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4161" w14:textId="80e4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Молдова о реадмиссии лиц с незаконным пребыванием и Исполнительного протокола по реализации Соглашения между Правительством Республики Казахстан и Правительством Республики Молдова о реадмиссии лиц с незаконным пребыванием"</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2015 года № 963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Молдова о реадмиссии лиц с незаконным пребыванием и Исполнительного протокола по реализации Соглашения между Правительством Республики Казахстан и Правительством Республики Молдова о реадмиссии лиц с незаконным пребыванием».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w:t>
      </w:r>
      <w:r>
        <w:br/>
      </w:r>
      <w:r>
        <w:rPr>
          <w:rFonts w:ascii="Times New Roman"/>
          <w:b/>
          <w:i w:val="false"/>
          <w:color w:val="000000"/>
        </w:rPr>
        <w:t>
Республики Казахстан и Правительством Республики Молдова</w:t>
      </w:r>
      <w:r>
        <w:br/>
      </w:r>
      <w:r>
        <w:rPr>
          <w:rFonts w:ascii="Times New Roman"/>
          <w:b/>
          <w:i w:val="false"/>
          <w:color w:val="000000"/>
        </w:rPr>
        <w:t>
о реадмиссии лиц с незаконным пребыванием и Исполнительного</w:t>
      </w:r>
      <w:r>
        <w:br/>
      </w:r>
      <w:r>
        <w:rPr>
          <w:rFonts w:ascii="Times New Roman"/>
          <w:b/>
          <w:i w:val="false"/>
          <w:color w:val="000000"/>
        </w:rPr>
        <w:t>
протокола по реализации Соглашения между Правительством</w:t>
      </w:r>
      <w:r>
        <w:br/>
      </w:r>
      <w:r>
        <w:rPr>
          <w:rFonts w:ascii="Times New Roman"/>
          <w:b/>
          <w:i w:val="false"/>
          <w:color w:val="000000"/>
        </w:rPr>
        <w:t>
Республики Казахстан и Правительством Республики</w:t>
      </w:r>
      <w:r>
        <w:br/>
      </w:r>
      <w:r>
        <w:rPr>
          <w:rFonts w:ascii="Times New Roman"/>
          <w:b/>
          <w:i w:val="false"/>
          <w:color w:val="000000"/>
        </w:rPr>
        <w:t>
Молдова о реадмиссии лиц с незаконным пребыванием</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Молдова о реадмиссии лиц с незаконным пребыванием и Исполнительный протокол по реализации Соглашения между Правительством Республики Казахстан и Правительством Республики Молдова о реадмиссии лиц с незаконным пребыванием, совершенные в Минске 2 сентября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Правительством Республики Молдова о реадмиссии лиц</w:t>
      </w:r>
      <w:r>
        <w:br/>
      </w:r>
      <w:r>
        <w:rPr>
          <w:rFonts w:ascii="Times New Roman"/>
          <w:b/>
          <w:i w:val="false"/>
          <w:color w:val="000000"/>
        </w:rPr>
        <w:t>
с незаконным пребыванием</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Молдова, далее именуемые Сторонами,</w:t>
      </w:r>
      <w:r>
        <w:br/>
      </w: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миграции;</w:t>
      </w:r>
      <w:r>
        <w:br/>
      </w:r>
      <w:r>
        <w:rPr>
          <w:rFonts w:ascii="Times New Roman"/>
          <w:b w:val="false"/>
          <w:i w:val="false"/>
          <w:color w:val="000000"/>
          <w:sz w:val="28"/>
        </w:rPr>
        <w:t>
      озабоченные значительным ростом деятельности организованных преступных групп по незаконной перевозке мигрантов;</w:t>
      </w:r>
      <w:r>
        <w:br/>
      </w:r>
      <w:r>
        <w:rPr>
          <w:rFonts w:ascii="Times New Roman"/>
          <w:b w:val="false"/>
          <w:i w:val="false"/>
          <w:color w:val="000000"/>
          <w:sz w:val="28"/>
        </w:rPr>
        <w:t>
      желая путем заключения настоящего Соглашения на основе взаимности создать быстрые и эффективные процедуры для выявления и реадмиссии лиц, которые не выполняют или перестают выполнять условия въезда, нахождения, пребывания или проживания на территории государств Сторон, а также способствовать транзиту таких лиц в духе сотрудничества;</w:t>
      </w:r>
      <w:r>
        <w:br/>
      </w:r>
      <w:r>
        <w:rPr>
          <w:rFonts w:ascii="Times New Roman"/>
          <w:b w:val="false"/>
          <w:i w:val="false"/>
          <w:color w:val="000000"/>
          <w:sz w:val="28"/>
        </w:rPr>
        <w:t>
      принимая во внимание, что в соответствующих случаях Стороны должны прилагать все усилия для отправки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w:t>
      </w:r>
      <w:r>
        <w:br/>
      </w: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Сторон в соответствии с международным правом, в частности, </w:t>
      </w:r>
      <w:r>
        <w:rPr>
          <w:rFonts w:ascii="Times New Roman"/>
          <w:b w:val="false"/>
          <w:i w:val="false"/>
          <w:color w:val="000000"/>
          <w:sz w:val="28"/>
        </w:rPr>
        <w:t>Конвенцией</w:t>
      </w:r>
      <w:r>
        <w:rPr>
          <w:rFonts w:ascii="Times New Roman"/>
          <w:b w:val="false"/>
          <w:i w:val="false"/>
          <w:color w:val="000000"/>
          <w:sz w:val="28"/>
        </w:rPr>
        <w:t xml:space="preserve"> о статусе беженцев от 28 июля 1951 года и Протоколом, касающимся статуса беженцев, от 31 января 1967 года, Международным пактом о гражданских и политических правах от 16 декабря 1966 года и международными договорами по вопросам выдачи, участниками которых являются государства Сторон,</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«Реадмиссия» - возвращение в соответствии с положениями настоящего Соглашения компетентным органом запрашивающего государства и принятие компетентным органом запрашиваемого государства лиц (граждан запрашиваемого государства, граждан третьих государств или лиц без гражданства), которые незаконно въехали, находятся, пребывают или проживают на территории запрашивающего государства;</w:t>
      </w:r>
      <w:r>
        <w:br/>
      </w:r>
      <w:r>
        <w:rPr>
          <w:rFonts w:ascii="Times New Roman"/>
          <w:b w:val="false"/>
          <w:i w:val="false"/>
          <w:color w:val="000000"/>
          <w:sz w:val="28"/>
        </w:rPr>
        <w:t>
      «Гражданин третьего государства» - лицо, имеющее иное гражданство, чем гражданство государств Сторон;</w:t>
      </w:r>
      <w:r>
        <w:br/>
      </w:r>
      <w:r>
        <w:rPr>
          <w:rFonts w:ascii="Times New Roman"/>
          <w:b w:val="false"/>
          <w:i w:val="false"/>
          <w:color w:val="000000"/>
          <w:sz w:val="28"/>
        </w:rPr>
        <w:t>
      «Лицо без гражданства» - лицо, не имеющее гражданства Республики Казахстан или Республики Молдова и гражданства иного государства;</w:t>
      </w:r>
      <w:r>
        <w:br/>
      </w:r>
      <w:r>
        <w:rPr>
          <w:rFonts w:ascii="Times New Roman"/>
          <w:b w:val="false"/>
          <w:i w:val="false"/>
          <w:color w:val="000000"/>
          <w:sz w:val="28"/>
        </w:rPr>
        <w:t>
      «Пребывание» - право, предоставленное компетентными органами Сторон, находится на их территории в соответствии с национальным законодательством Сторон;</w:t>
      </w:r>
      <w:r>
        <w:br/>
      </w:r>
      <w:r>
        <w:rPr>
          <w:rFonts w:ascii="Times New Roman"/>
          <w:b w:val="false"/>
          <w:i w:val="false"/>
          <w:color w:val="000000"/>
          <w:sz w:val="28"/>
        </w:rPr>
        <w:t>
      «Разрешение на проживание» - действительное разрешение, выданное компетентными органами Сторон, предоставляющее лицу право на проживание на территории государства соответствующей Стороны;</w:t>
      </w:r>
      <w:r>
        <w:br/>
      </w:r>
      <w:r>
        <w:rPr>
          <w:rFonts w:ascii="Times New Roman"/>
          <w:b w:val="false"/>
          <w:i w:val="false"/>
          <w:color w:val="000000"/>
          <w:sz w:val="28"/>
        </w:rPr>
        <w:t>
      «Виза» - разрешение или документ, предоставляющий право въезда на территорию или транзита через территорию государств Сторон, не включающий в себя аэропортовую транзитную визу;</w:t>
      </w:r>
      <w:r>
        <w:br/>
      </w:r>
      <w:r>
        <w:rPr>
          <w:rFonts w:ascii="Times New Roman"/>
          <w:b w:val="false"/>
          <w:i w:val="false"/>
          <w:color w:val="000000"/>
          <w:sz w:val="28"/>
        </w:rPr>
        <w:t>
      «Аэропортовая транзитная виза» - виза, предназначенная для пересечения транзитом международного аэропорта на территории Республики Молдова;</w:t>
      </w:r>
      <w:r>
        <w:br/>
      </w:r>
      <w:r>
        <w:rPr>
          <w:rFonts w:ascii="Times New Roman"/>
          <w:b w:val="false"/>
          <w:i w:val="false"/>
          <w:color w:val="000000"/>
          <w:sz w:val="28"/>
        </w:rPr>
        <w:t>
      «Транзит» - следование граждан третьих государств или лиц без гражданства через территорию запрашиваемого государства из запрашивающего государства в государство назначения;</w:t>
      </w:r>
      <w:r>
        <w:br/>
      </w:r>
      <w:r>
        <w:rPr>
          <w:rFonts w:ascii="Times New Roman"/>
          <w:b w:val="false"/>
          <w:i w:val="false"/>
          <w:color w:val="000000"/>
          <w:sz w:val="28"/>
        </w:rPr>
        <w:t>
      «Запрашивающее государство» - государство одной из Сторон, которое направляет ходатайство о реадмиссии или транзите в соответствии с настоящим Соглашением;</w:t>
      </w:r>
      <w:r>
        <w:br/>
      </w:r>
      <w:r>
        <w:rPr>
          <w:rFonts w:ascii="Times New Roman"/>
          <w:b w:val="false"/>
          <w:i w:val="false"/>
          <w:color w:val="000000"/>
          <w:sz w:val="28"/>
        </w:rPr>
        <w:t>
      «Запрашиваемое государство» - государство одной из Сторон, которому направляется ходатайство о реадмиссии или транзите в соответствии с настоящим Соглашением;</w:t>
      </w:r>
      <w:r>
        <w:br/>
      </w:r>
      <w:r>
        <w:rPr>
          <w:rFonts w:ascii="Times New Roman"/>
          <w:b w:val="false"/>
          <w:i w:val="false"/>
          <w:color w:val="000000"/>
          <w:sz w:val="28"/>
        </w:rPr>
        <w:t>
      «Компетентные органы» - органы Сторон, на которые возлагается реализация настоящего Соглашения.</w:t>
      </w:r>
    </w:p>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собственных граждан</w:t>
      </w:r>
    </w:p>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любое лицо, которое не выполняет или перестает выполнять условия въезда, пребывания или проживания на территории запрашивающего государства, если в соответствии *с настоящим Соглашением установлено, что данное лицо является гражданином запрашиваемого государства. Указанное положение применяется также в отношении лиц, которые после въезда на территорию запрашивающего государства были лишены или отказались от гражданства запрашиваемого государства и не приобрели гражданства запрашивающего государства или третьего государства.</w:t>
      </w:r>
      <w:r>
        <w:br/>
      </w:r>
      <w:r>
        <w:rPr>
          <w:rFonts w:ascii="Times New Roman"/>
          <w:b w:val="false"/>
          <w:i w:val="false"/>
          <w:color w:val="000000"/>
          <w:sz w:val="28"/>
        </w:rPr>
        <w:t>
      2. Одновременно с реадмиссией лиц, указанных в пункте 1 настоящей статьи, запрашивающее государство осуществляет реадмиссию их:</w:t>
      </w:r>
      <w:r>
        <w:br/>
      </w:r>
      <w:r>
        <w:rPr>
          <w:rFonts w:ascii="Times New Roman"/>
          <w:b w:val="false"/>
          <w:i w:val="false"/>
          <w:color w:val="000000"/>
          <w:sz w:val="28"/>
        </w:rPr>
        <w:t>
      1)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2) супругов, имеющих другое гражданство, чем у лиц, указанных в пункте 1 настоящей статьи, если они имеют право на въезд, пребывание или проживание на территории запрашиваемого государства 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3. Запрашиваемое государство независимо от волеизъявления лица, подлежащего реадмиссии, выдает при необходимости проездной документ, необходимый для возвращения этого лица, срок действия которого составляет не более 30 (тридцать) дней. Проездной документ выдается дипломатическим представительством или консульским учреждением запрашиваемого государства в течение 3 (три) рабочих дней с момента получения соответствующего обращения. Если по юридическим или фактическим причинам лицо, подлежащее реадмиссии, не может быть передано в течение срока действия выданного проездного документа,  запрашиваемое государство в порядке, предусмотренном настоящим пунктом, выдает новый проездной документ, срок действия которого будет таким же, как и у ранее выданного лицу проездного документа.</w:t>
      </w:r>
    </w:p>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w:t>
      </w:r>
      <w:r>
        <w:br/>
      </w:r>
      <w:r>
        <w:rPr>
          <w:rFonts w:ascii="Times New Roman"/>
          <w:b/>
          <w:i w:val="false"/>
          <w:color w:val="000000"/>
        </w:rPr>
        <w:t>
государств и лиц без гражданства</w:t>
      </w:r>
    </w:p>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любого гражданина третьего государства или лицо без гражданства, которое не выполняет или перестает выполнять условия въезда, пребывания или проживания на территории запрашивающего государства, если в соответствии с настоящим Соглашением будет доказано, что такое лицо:</w:t>
      </w:r>
      <w:r>
        <w:br/>
      </w:r>
      <w:r>
        <w:rPr>
          <w:rFonts w:ascii="Times New Roman"/>
          <w:b w:val="false"/>
          <w:i w:val="false"/>
          <w:color w:val="000000"/>
          <w:sz w:val="28"/>
        </w:rPr>
        <w:t>
      1) незаконно въехало на территорию запрашивающего государства с территории запрашиваемого государства, где оно находилось на законном основании; или</w:t>
      </w:r>
      <w:r>
        <w:br/>
      </w:r>
      <w:r>
        <w:rPr>
          <w:rFonts w:ascii="Times New Roman"/>
          <w:b w:val="false"/>
          <w:i w:val="false"/>
          <w:color w:val="000000"/>
          <w:sz w:val="28"/>
        </w:rPr>
        <w:t>
      2) на момент въезда имело действительное разрешение на проживание, выданное запрашиваемым государством; или</w:t>
      </w:r>
      <w:r>
        <w:br/>
      </w:r>
      <w:r>
        <w:rPr>
          <w:rFonts w:ascii="Times New Roman"/>
          <w:b w:val="false"/>
          <w:i w:val="false"/>
          <w:color w:val="000000"/>
          <w:sz w:val="28"/>
        </w:rPr>
        <w:t>
      3) на момент въезда имело действительную визу, выданную запрашиваемым государством.</w:t>
      </w:r>
      <w:r>
        <w:br/>
      </w:r>
      <w:r>
        <w:rPr>
          <w:rFonts w:ascii="Times New Roman"/>
          <w:b w:val="false"/>
          <w:i w:val="false"/>
          <w:color w:val="000000"/>
          <w:sz w:val="28"/>
        </w:rPr>
        <w:t>
      2. Обязательство в отношении реадмиссии, предусмотренное в пункте 1 настоящей статьи, не применяется, если:</w:t>
      </w:r>
      <w:r>
        <w:br/>
      </w:r>
      <w:r>
        <w:rPr>
          <w:rFonts w:ascii="Times New Roman"/>
          <w:b w:val="false"/>
          <w:i w:val="false"/>
          <w:color w:val="000000"/>
          <w:sz w:val="28"/>
        </w:rPr>
        <w:t>
      1)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запрашиваемого государства или имеют транзитную визу; или</w:t>
      </w:r>
      <w:r>
        <w:br/>
      </w:r>
      <w:r>
        <w:rPr>
          <w:rFonts w:ascii="Times New Roman"/>
          <w:b w:val="false"/>
          <w:i w:val="false"/>
          <w:color w:val="000000"/>
          <w:sz w:val="28"/>
        </w:rPr>
        <w:t>
      2) запрашивающее государство выдало гражданину третьего государства или лицу без гражданства визу или разрешение на проживание до или после въезда на свою территорию, за исключением следующих случаев:</w:t>
      </w:r>
      <w:r>
        <w:br/>
      </w:r>
      <w:r>
        <w:rPr>
          <w:rFonts w:ascii="Times New Roman"/>
          <w:b w:val="false"/>
          <w:i w:val="false"/>
          <w:color w:val="000000"/>
          <w:sz w:val="28"/>
        </w:rPr>
        <w:t>
      данное лицо имеет визу или разрешение на проживание, которые выданы запрашиваемым государством и имеют более длительный срок действия, даже если виза или разрешение на проживание, которые выданы запрашиваемым государством, были получены с помощью поддельных документов.</w:t>
      </w:r>
    </w:p>
    <w:p>
      <w:pPr>
        <w:spacing w:after="0"/>
        <w:ind w:left="0"/>
        <w:jc w:val="left"/>
      </w:pPr>
      <w:r>
        <w:rPr>
          <w:rFonts w:ascii="Times New Roman"/>
          <w:b/>
          <w:i w:val="false"/>
          <w:color w:val="000000"/>
        </w:rPr>
        <w:t xml:space="preserve"> Статья 4</w:t>
      </w:r>
      <w:r>
        <w:br/>
      </w:r>
      <w:r>
        <w:rPr>
          <w:rFonts w:ascii="Times New Roman"/>
          <w:b/>
          <w:i w:val="false"/>
          <w:color w:val="000000"/>
        </w:rPr>
        <w:t>
Ошибочная реадмиссия</w:t>
      </w:r>
    </w:p>
    <w:p>
      <w:pPr>
        <w:spacing w:after="0"/>
        <w:ind w:left="0"/>
        <w:jc w:val="both"/>
      </w:pPr>
      <w:r>
        <w:rPr>
          <w:rFonts w:ascii="Times New Roman"/>
          <w:b w:val="false"/>
          <w:i w:val="false"/>
          <w:color w:val="000000"/>
          <w:sz w:val="28"/>
        </w:rPr>
        <w:t>      Запрашивающее государство принимает обратно лицо, возвращаемое запрашиваемым государством, если в течение 3 (три) месяцев после передачи ему данного лица устанавливается, что не были соблюдены требования, предусмотренные статьями 2 и 3 настоящего Соглашения, или обнаруживается, что в момент передачи лица отсутствовали условия для реадмиссии такого лица, предусмотренные настоящим Соглашением. В таких случаях применяются положения настоящего Соглашения, регулирующие процедуры реадмиссии и транзита, а запрашиваемое государство вместе с возвращаемым лицом передает всю имеющуюся информацию о личности и гражданстве лица, подлежащего передаче запрашивающему государству.</w:t>
      </w:r>
    </w:p>
    <w:p>
      <w:pPr>
        <w:spacing w:after="0"/>
        <w:ind w:left="0"/>
        <w:jc w:val="left"/>
      </w:pPr>
      <w:r>
        <w:rPr>
          <w:rFonts w:ascii="Times New Roman"/>
          <w:b/>
          <w:i w:val="false"/>
          <w:color w:val="000000"/>
        </w:rPr>
        <w:t xml:space="preserve"> Статья 5</w:t>
      </w:r>
      <w:r>
        <w:br/>
      </w:r>
      <w:r>
        <w:rPr>
          <w:rFonts w:ascii="Times New Roman"/>
          <w:b/>
          <w:i w:val="false"/>
          <w:color w:val="000000"/>
        </w:rPr>
        <w:t>
Ходатайство о реадмиссии</w:t>
      </w:r>
    </w:p>
    <w:p>
      <w:pPr>
        <w:spacing w:after="0"/>
        <w:ind w:left="0"/>
        <w:jc w:val="both"/>
      </w:pPr>
      <w:r>
        <w:rPr>
          <w:rFonts w:ascii="Times New Roman"/>
          <w:b w:val="false"/>
          <w:i w:val="false"/>
          <w:color w:val="000000"/>
          <w:sz w:val="28"/>
        </w:rPr>
        <w:t>      1. В соответствии с положениями настоящего Соглашения для осуществления реадмиссии лица компетентный орган запрашивающего государства по почте или при помощи технических средств передачи информации направляет ходатайство о реадмиссии в компетентный орган запрашиваемого государства.</w:t>
      </w:r>
      <w:r>
        <w:br/>
      </w:r>
      <w:r>
        <w:rPr>
          <w:rFonts w:ascii="Times New Roman"/>
          <w:b w:val="false"/>
          <w:i w:val="false"/>
          <w:color w:val="000000"/>
          <w:sz w:val="28"/>
        </w:rPr>
        <w:t>
      2. Направление ходатайства о реадмиссии не требуется, если подлежащее реадмиссии лицо имеет проездной документ гражданина запрашиваемого государства, действительный для пересечения государственной границы, а в случае реадмиссии граждан третьих государств и лиц без гражданства, - если данное лицо имеет действительное разрешение на проживание, выданное запрашиваемым государством.</w:t>
      </w:r>
      <w:r>
        <w:br/>
      </w:r>
      <w:r>
        <w:rPr>
          <w:rFonts w:ascii="Times New Roman"/>
          <w:b w:val="false"/>
          <w:i w:val="false"/>
          <w:color w:val="000000"/>
          <w:sz w:val="28"/>
        </w:rPr>
        <w:t>
      3. Ходатайство о реадмиссии должно содержать следующую информацию:</w:t>
      </w:r>
      <w:r>
        <w:br/>
      </w:r>
      <w:r>
        <w:rPr>
          <w:rFonts w:ascii="Times New Roman"/>
          <w:b w:val="false"/>
          <w:i w:val="false"/>
          <w:color w:val="000000"/>
          <w:sz w:val="28"/>
        </w:rPr>
        <w:t>
      1) все имеющиеся сведения о лице, подлежащем реадмиссии (имя, фамилию, дату и место рождения, пол, последнее место жительства), подробную информацию о его несовершеннолетних детях, не состоящих в браке, и (или) супругах, цветную фотографию подлежащего реадмиссии лица размером 40x60 мм;</w:t>
      </w:r>
      <w:r>
        <w:br/>
      </w:r>
      <w:r>
        <w:rPr>
          <w:rFonts w:ascii="Times New Roman"/>
          <w:b w:val="false"/>
          <w:i w:val="false"/>
          <w:color w:val="000000"/>
          <w:sz w:val="28"/>
        </w:rPr>
        <w:t>
      2) данные:</w:t>
      </w:r>
      <w:r>
        <w:br/>
      </w:r>
      <w:r>
        <w:rPr>
          <w:rFonts w:ascii="Times New Roman"/>
          <w:b w:val="false"/>
          <w:i w:val="false"/>
          <w:color w:val="000000"/>
          <w:sz w:val="28"/>
        </w:rPr>
        <w:t>
      о наличии доказательств принадлежности лица к гражданству запрашиваемого государства; или</w:t>
      </w:r>
      <w:r>
        <w:br/>
      </w:r>
      <w:r>
        <w:rPr>
          <w:rFonts w:ascii="Times New Roman"/>
          <w:b w:val="false"/>
          <w:i w:val="false"/>
          <w:color w:val="000000"/>
          <w:sz w:val="28"/>
        </w:rPr>
        <w:t>
      об условиях для реадмиссии гражданина третьего государства; или об условиях для реадмиссии лица без гражданства.</w:t>
      </w:r>
      <w:r>
        <w:br/>
      </w:r>
      <w:r>
        <w:rPr>
          <w:rFonts w:ascii="Times New Roman"/>
          <w:b w:val="false"/>
          <w:i w:val="false"/>
          <w:color w:val="000000"/>
          <w:sz w:val="28"/>
        </w:rPr>
        <w:t>
      4. В тех случаях, когда это необходимо, ходатайство о реадмиссии также должно содержать следующую информацию:</w:t>
      </w:r>
      <w:r>
        <w:br/>
      </w:r>
      <w:r>
        <w:rPr>
          <w:rFonts w:ascii="Times New Roman"/>
          <w:b w:val="false"/>
          <w:i w:val="false"/>
          <w:color w:val="000000"/>
          <w:sz w:val="28"/>
        </w:rPr>
        <w:t>
      1) заявление, свидетельствующее о том, что подлежащее реадмиссии лицо может нуждаться в медицинской помощи или специальном уходе;</w:t>
      </w:r>
      <w:r>
        <w:br/>
      </w: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r>
        <w:br/>
      </w:r>
      <w:r>
        <w:rPr>
          <w:rFonts w:ascii="Times New Roman"/>
          <w:b w:val="false"/>
          <w:i w:val="false"/>
          <w:color w:val="000000"/>
          <w:sz w:val="28"/>
        </w:rPr>
        <w:t>
      5. Форма ходатайства о реадмиссии содержится в приложении</w:t>
      </w:r>
      <w:r>
        <w:br/>
      </w:r>
      <w:r>
        <w:rPr>
          <w:rFonts w:ascii="Times New Roman"/>
          <w:b w:val="false"/>
          <w:i w:val="false"/>
          <w:color w:val="000000"/>
          <w:sz w:val="28"/>
        </w:rPr>
        <w:t>
6 Исполнительного протокола.</w:t>
      </w:r>
    </w:p>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 принадлежности к гражданству</w:t>
      </w:r>
    </w:p>
    <w:p>
      <w:pPr>
        <w:spacing w:after="0"/>
        <w:ind w:left="0"/>
        <w:jc w:val="both"/>
      </w:pPr>
      <w:r>
        <w:rPr>
          <w:rFonts w:ascii="Times New Roman"/>
          <w:b w:val="false"/>
          <w:i w:val="false"/>
          <w:color w:val="000000"/>
          <w:sz w:val="28"/>
        </w:rPr>
        <w:t>      1. Принадлежность лица к гражданству запрашиваемого</w:t>
      </w:r>
      <w:r>
        <w:br/>
      </w:r>
      <w:r>
        <w:rPr>
          <w:rFonts w:ascii="Times New Roman"/>
          <w:b w:val="false"/>
          <w:i w:val="false"/>
          <w:color w:val="000000"/>
          <w:sz w:val="28"/>
        </w:rPr>
        <w:t>
государства может быть:</w:t>
      </w:r>
      <w:r>
        <w:br/>
      </w:r>
      <w:r>
        <w:rPr>
          <w:rFonts w:ascii="Times New Roman"/>
          <w:b w:val="false"/>
          <w:i w:val="false"/>
          <w:color w:val="000000"/>
          <w:sz w:val="28"/>
        </w:rPr>
        <w:t>
      1) подтверждена на основании хотя бы одного из документов, указанных в приложении 1 Исполнительного протокола, даже если срок действия такого документа истек. В случае представления таких документов, запрашиваемое государство признает гражданство лица без проведения дальнейшей проверки.</w:t>
      </w:r>
      <w:r>
        <w:br/>
      </w:r>
      <w:r>
        <w:rPr>
          <w:rFonts w:ascii="Times New Roman"/>
          <w:b w:val="false"/>
          <w:i w:val="false"/>
          <w:color w:val="000000"/>
          <w:sz w:val="28"/>
        </w:rPr>
        <w:t>
      2) предположена на основании хотя бы одного из документов, указанных в приложении 2 Исполнительного протокола, даже если срок действия такого документа истек. В случае представления таких документов, запрашиваемое государство считает гражданство лица установленным, если оно не может доказать обратного.</w:t>
      </w:r>
      <w:r>
        <w:br/>
      </w:r>
      <w:r>
        <w:rPr>
          <w:rFonts w:ascii="Times New Roman"/>
          <w:b w:val="false"/>
          <w:i w:val="false"/>
          <w:color w:val="000000"/>
          <w:sz w:val="28"/>
        </w:rPr>
        <w:t>
      2. Поддельные документы не могут служить доказательством принадлежности лица к гражданству соответствующего государства.</w:t>
      </w:r>
      <w:r>
        <w:br/>
      </w:r>
      <w:r>
        <w:rPr>
          <w:rFonts w:ascii="Times New Roman"/>
          <w:b w:val="false"/>
          <w:i w:val="false"/>
          <w:color w:val="000000"/>
          <w:sz w:val="28"/>
        </w:rPr>
        <w:t>
      3. Семейные связи передаваемого гражданина запрашиваемого государства с подлежащими реадмиссии лицами, указанными в пункте 2 статьи 2 настоящего Соглашения, и его право на въезд на территорию запрашиваемого государства могут быть подтверждены путем представления документов, указанных в приложении 3 Исполнительного протокола.</w:t>
      </w:r>
      <w:r>
        <w:br/>
      </w:r>
      <w:r>
        <w:rPr>
          <w:rFonts w:ascii="Times New Roman"/>
          <w:b w:val="false"/>
          <w:i w:val="false"/>
          <w:color w:val="000000"/>
          <w:sz w:val="28"/>
        </w:rPr>
        <w:t>
      4. Если ни один из документов, указанных в приложениях н и 2 Исполнительного протокола, не может быть представлен, то дипломатическое представительство или консульское учреждение запрашиваемого государства проводят в течение 10 (десять) дней собеседование с лицом, подлежащим реадмиссии, с целью установления его гражданства.</w:t>
      </w:r>
    </w:p>
    <w:p>
      <w:pPr>
        <w:spacing w:after="0"/>
        <w:ind w:left="0"/>
        <w:jc w:val="left"/>
      </w:pPr>
      <w:r>
        <w:rPr>
          <w:rFonts w:ascii="Times New Roman"/>
          <w:b/>
          <w:i w:val="false"/>
          <w:color w:val="000000"/>
        </w:rPr>
        <w:t xml:space="preserve"> Статья 7</w:t>
      </w:r>
      <w:r>
        <w:br/>
      </w:r>
      <w:r>
        <w:rPr>
          <w:rFonts w:ascii="Times New Roman"/>
          <w:b/>
          <w:i w:val="false"/>
          <w:color w:val="000000"/>
        </w:rPr>
        <w:t>
Доказательства в отношении граждан третьих</w:t>
      </w:r>
      <w:r>
        <w:br/>
      </w:r>
      <w:r>
        <w:rPr>
          <w:rFonts w:ascii="Times New Roman"/>
          <w:b/>
          <w:i w:val="false"/>
          <w:color w:val="000000"/>
        </w:rPr>
        <w:t>
государств и лиц без гражданства</w:t>
      </w:r>
    </w:p>
    <w:p>
      <w:pPr>
        <w:spacing w:after="0"/>
        <w:ind w:left="0"/>
        <w:jc w:val="both"/>
      </w:pPr>
      <w:r>
        <w:rPr>
          <w:rFonts w:ascii="Times New Roman"/>
          <w:b w:val="false"/>
          <w:i w:val="false"/>
          <w:color w:val="000000"/>
          <w:sz w:val="28"/>
        </w:rPr>
        <w:t>      1. Факт незаконного въезда граждан третьих государств и лиц без гражданства с территории запрашиваемого государства на территорию запрашивающего государства может быть подтвержден путем представления:</w:t>
      </w:r>
      <w:r>
        <w:br/>
      </w:r>
      <w:r>
        <w:rPr>
          <w:rFonts w:ascii="Times New Roman"/>
          <w:b w:val="false"/>
          <w:i w:val="false"/>
          <w:color w:val="000000"/>
          <w:sz w:val="28"/>
        </w:rPr>
        <w:t>
      1) любого из документов, указанных в части А приложения 4 Исполнительного протокола. В случае представления таких документов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2) любого из документов, указанных в части В приложения 4 Исполнительного протокола. В случае представления таких документов запрашиваемое государство проводит расследование и представляет ответ в течение срока, не превышающего 20 (двадцать) дней с даты получения таких документов. В случаях положительного ответа или отсутствия ответа по истечении данного срока,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2. Незаконность въезда на территорию запрашивающего государства в соответствии с подпунктом 1) пункта 1 статьи 3 настоящего Соглашения устанавливается при отсутствии в проездных документах соответствующего лица необходимой визы или разрешения на проживание на территории запрашивающего государства. Обоснованное заявление запрашивающего государства об отсутствии у соответствующего лица необходимых проездных документов, визы или разрешения на проживание тоже служит подтверждением незаконного въезда, пребывания или проживания этого лица.</w:t>
      </w:r>
      <w:r>
        <w:br/>
      </w:r>
      <w:r>
        <w:rPr>
          <w:rFonts w:ascii="Times New Roman"/>
          <w:b w:val="false"/>
          <w:i w:val="false"/>
          <w:color w:val="000000"/>
          <w:sz w:val="28"/>
        </w:rPr>
        <w:t>
      3. Законное пребывание граждан третьих государств и лиц без гражданства на территории запрашиваемого государства в соответствии с подпунктом 1) пункта 1 статьи 3 настоящего Соглашения, наличие разрешения на проживание или визы запрашиваемого государства в соответствии с подпунктами 2) и 3) пункта 1 статьи 3 настоящего Соглашения могут быть подтверждены путем представления:</w:t>
      </w:r>
      <w:r>
        <w:br/>
      </w:r>
      <w:r>
        <w:rPr>
          <w:rFonts w:ascii="Times New Roman"/>
          <w:b w:val="false"/>
          <w:i w:val="false"/>
          <w:color w:val="000000"/>
          <w:sz w:val="28"/>
        </w:rPr>
        <w:t>
      1) любого из документов, указанных в части А приложения 5 Исполнительного протокола. В случае представления таких документов, запрашиваемое государство признает проживание таких лиц на своей территории законным без проведения дальнейшей проверки.</w:t>
      </w:r>
      <w:r>
        <w:br/>
      </w:r>
      <w:r>
        <w:rPr>
          <w:rFonts w:ascii="Times New Roman"/>
          <w:b w:val="false"/>
          <w:i w:val="false"/>
          <w:color w:val="000000"/>
          <w:sz w:val="28"/>
        </w:rPr>
        <w:t>
      2) любого из документов, указанных в части В приложения 5 Исполнительного протокола. В случае представления таких документов, запрашиваемое государство проводит расследование и представляет ответ в течение срока, не превышающего 20 (двадцать) дней с даты получения таких документов. В случаях положительного ответа или отсутствия ответа по истечении данного срока, запрашиваемое государство признает пребывание таких лиц на своей территории законным.</w:t>
      </w:r>
      <w:r>
        <w:br/>
      </w:r>
      <w:r>
        <w:rPr>
          <w:rFonts w:ascii="Times New Roman"/>
          <w:b w:val="false"/>
          <w:i w:val="false"/>
          <w:color w:val="000000"/>
          <w:sz w:val="28"/>
        </w:rPr>
        <w:t>
      4. Поддельные документы не могут служить доказательством наличия оснований для реадмиссии граждан третьих государств и лиц без гражданства.</w:t>
      </w:r>
    </w:p>
    <w:p>
      <w:pPr>
        <w:spacing w:after="0"/>
        <w:ind w:left="0"/>
        <w:jc w:val="left"/>
      </w:pPr>
      <w:r>
        <w:rPr>
          <w:rFonts w:ascii="Times New Roman"/>
          <w:b/>
          <w:i w:val="false"/>
          <w:color w:val="000000"/>
        </w:rPr>
        <w:t xml:space="preserve"> Статья 8</w:t>
      </w:r>
      <w:r>
        <w:br/>
      </w:r>
      <w:r>
        <w:rPr>
          <w:rFonts w:ascii="Times New Roman"/>
          <w:b/>
          <w:i w:val="false"/>
          <w:color w:val="000000"/>
        </w:rPr>
        <w:t>
Собеседование</w:t>
      </w:r>
    </w:p>
    <w:p>
      <w:pPr>
        <w:spacing w:after="0"/>
        <w:ind w:left="0"/>
        <w:jc w:val="both"/>
      </w:pPr>
      <w:r>
        <w:rPr>
          <w:rFonts w:ascii="Times New Roman"/>
          <w:b w:val="false"/>
          <w:i w:val="false"/>
          <w:color w:val="000000"/>
          <w:sz w:val="28"/>
        </w:rPr>
        <w:t>      1. В случае невозможности представления компетентным органом запрашивающего государства ни одного из документов, предусмотренных в приложениях 1 и 2 Исполнительного протокола, запрашиваемое государство проводит собеседование с лицом, подлежащим реадмиссии, для установления гражданства.</w:t>
      </w:r>
      <w:r>
        <w:br/>
      </w:r>
      <w:r>
        <w:rPr>
          <w:rFonts w:ascii="Times New Roman"/>
          <w:b w:val="false"/>
          <w:i w:val="false"/>
          <w:color w:val="000000"/>
          <w:sz w:val="28"/>
        </w:rPr>
        <w:t>
      2. Собеседование проводится:</w:t>
      </w:r>
      <w:r>
        <w:br/>
      </w:r>
      <w:r>
        <w:rPr>
          <w:rFonts w:ascii="Times New Roman"/>
          <w:b w:val="false"/>
          <w:i w:val="false"/>
          <w:color w:val="000000"/>
          <w:sz w:val="28"/>
        </w:rPr>
        <w:t>
      1) с Казахстанской Стороны: сотрудниками дипломатического представительства или консульского учреждения Республики Казахстан, аккредитованного в/для Республике Молдова;</w:t>
      </w:r>
      <w:r>
        <w:br/>
      </w:r>
      <w:r>
        <w:rPr>
          <w:rFonts w:ascii="Times New Roman"/>
          <w:b w:val="false"/>
          <w:i w:val="false"/>
          <w:color w:val="000000"/>
          <w:sz w:val="28"/>
        </w:rPr>
        <w:t>
      2) с Молдавской Стороны: сотрудниками дипломатического представительства или консульского учреждения Республики Молдова, аккредитованного в/для Республике Казахстан.</w:t>
      </w:r>
      <w:r>
        <w:br/>
      </w:r>
      <w:r>
        <w:rPr>
          <w:rFonts w:ascii="Times New Roman"/>
          <w:b w:val="false"/>
          <w:i w:val="false"/>
          <w:color w:val="000000"/>
          <w:sz w:val="28"/>
        </w:rPr>
        <w:t>
      3. Компетентный орган запрашиваемого государства в возможно короткие сроки, но не позднее 10 (десять) дней с даты получения ходатайства о реадмиссии с включенным в него запросом об организации собеседования, письменно уведомляет компетентный орган запрашивающего государства о результатах собеседования.</w:t>
      </w:r>
      <w:r>
        <w:br/>
      </w:r>
      <w:r>
        <w:rPr>
          <w:rFonts w:ascii="Times New Roman"/>
          <w:b w:val="false"/>
          <w:i w:val="false"/>
          <w:color w:val="000000"/>
          <w:sz w:val="28"/>
        </w:rPr>
        <w:t>
      4. Предусмотренные пунктом 3 статьи 9 настоящего Соглашения сроки ответа на ходатайство о реадмиссии исчисляются с даты направления компетентным органом запрашиваемого государства письменного уведомления о результатах собеседования, но не позднее срока, предусмотренного пунктом 3 настоящей статьи.</w:t>
      </w:r>
    </w:p>
    <w:p>
      <w:pPr>
        <w:spacing w:after="0"/>
        <w:ind w:left="0"/>
        <w:jc w:val="left"/>
      </w:pPr>
      <w:r>
        <w:rPr>
          <w:rFonts w:ascii="Times New Roman"/>
          <w:b/>
          <w:i w:val="false"/>
          <w:color w:val="000000"/>
        </w:rPr>
        <w:t xml:space="preserve"> Статья 9</w:t>
      </w:r>
      <w:r>
        <w:br/>
      </w:r>
      <w:r>
        <w:rPr>
          <w:rFonts w:ascii="Times New Roman"/>
          <w:b/>
          <w:i w:val="false"/>
          <w:color w:val="000000"/>
        </w:rPr>
        <w:t>
Сроки</w:t>
      </w:r>
    </w:p>
    <w:p>
      <w:pPr>
        <w:spacing w:after="0"/>
        <w:ind w:left="0"/>
        <w:jc w:val="both"/>
      </w:pPr>
      <w:r>
        <w:rPr>
          <w:rFonts w:ascii="Times New Roman"/>
          <w:b w:val="false"/>
          <w:i w:val="false"/>
          <w:color w:val="000000"/>
          <w:sz w:val="28"/>
        </w:rPr>
        <w:t>      1. Ходатайство о реадмиссии гражданина запрашиваемого государства может быть направлено компетентному органу запрашиваемого государства в любое время после получения компетентным органом запрашивающего государства информации о том, что такой гражданин не выполняет или перестает выполнять условия въезда, пребывания или проживания на территории запрашивающего государства.</w:t>
      </w:r>
      <w:r>
        <w:br/>
      </w:r>
      <w:r>
        <w:rPr>
          <w:rFonts w:ascii="Times New Roman"/>
          <w:b w:val="false"/>
          <w:i w:val="false"/>
          <w:color w:val="000000"/>
          <w:sz w:val="28"/>
        </w:rPr>
        <w:t>
      2. Ходатайство о реадмиссии гражданина третьего государства или лица без гражданства направляется компетентному органу запрашиваемого государства в срок, не превышающий 6 (шесть) месяцев с даты получения компетентным органом запрашивающего государства информации о том, что гражданин третьего государства или лицо без гражданства не выполняют или перестают выполнять условия въезда, пребывания или проживания на территории запрашивающего государства. Обязательство в отношении реадмиссии гражданина третьего государства или лица без гражданства не возникает в случае, если ходатайство о реадмиссии таких лиц было направлено по истечении срока, указанного в настоящем пункте.</w:t>
      </w:r>
      <w:r>
        <w:br/>
      </w:r>
      <w:r>
        <w:rPr>
          <w:rFonts w:ascii="Times New Roman"/>
          <w:b w:val="false"/>
          <w:i w:val="false"/>
          <w:color w:val="000000"/>
          <w:sz w:val="28"/>
        </w:rPr>
        <w:t>
      3. Письменный ответ на ходатайство о реадмиссии направляется компетентным органом запрашиваемого государства в срок, не превышающий 14 (четырнадцать) дней с даты получения такого ходатайства. При исчислении указанного срока не учитывается время проведения расследования, указанного в подпункте 2) пункта 1 и подпункте 2) пункта 3 статьи 7 настоящего Соглашения. При наличии обстоятельств, препятствующих своевременному ответу на ходатайство о реадмиссии, срок ответа на основании обоснованного запроса компетентного органа запрашиваемого государства продлевается до 30 (тридцать) дней. Если ответ на ходатайство о реадмиссии не был получен в течение сроков, указанных в настоящем пункте, считается, что ответ на ходатайство о реадмиссии является положительным.</w:t>
      </w:r>
      <w:r>
        <w:br/>
      </w:r>
      <w:r>
        <w:rPr>
          <w:rFonts w:ascii="Times New Roman"/>
          <w:b w:val="false"/>
          <w:i w:val="false"/>
          <w:color w:val="000000"/>
          <w:sz w:val="28"/>
        </w:rPr>
        <w:t>
      4. В случае отклонения ходатайства о реадмиссии, компетентному органу запрашивающего государства сообщаются причины отклонения ходатайства.</w:t>
      </w:r>
      <w:r>
        <w:br/>
      </w:r>
      <w:r>
        <w:rPr>
          <w:rFonts w:ascii="Times New Roman"/>
          <w:b w:val="false"/>
          <w:i w:val="false"/>
          <w:color w:val="000000"/>
          <w:sz w:val="28"/>
        </w:rPr>
        <w:t>
      5. После получения положительного ответа компетентным органом запрашивающего государства на ходатайство о реадмиссии лицо, подлежащее реадмиссии, передается в срок, не превышающий 3 (три) месяцев в порядке, установленном в соответствии с пунктом 1 статьи 10 настоящего Соглашения.</w:t>
      </w:r>
    </w:p>
    <w:p>
      <w:pPr>
        <w:spacing w:after="0"/>
        <w:ind w:left="0"/>
        <w:jc w:val="left"/>
      </w:pPr>
      <w:r>
        <w:rPr>
          <w:rFonts w:ascii="Times New Roman"/>
          <w:b/>
          <w:i w:val="false"/>
          <w:color w:val="000000"/>
        </w:rPr>
        <w:t xml:space="preserve"> Статьи 10</w:t>
      </w:r>
      <w:r>
        <w:br/>
      </w:r>
      <w:r>
        <w:rPr>
          <w:rFonts w:ascii="Times New Roman"/>
          <w:b/>
          <w:i w:val="false"/>
          <w:color w:val="000000"/>
        </w:rPr>
        <w:t>
Условия передачи и виды транспорта</w:t>
      </w:r>
    </w:p>
    <w:p>
      <w:pPr>
        <w:spacing w:after="0"/>
        <w:ind w:left="0"/>
        <w:jc w:val="both"/>
      </w:pPr>
      <w:r>
        <w:rPr>
          <w:rFonts w:ascii="Times New Roman"/>
          <w:b w:val="false"/>
          <w:i w:val="false"/>
          <w:color w:val="000000"/>
          <w:sz w:val="28"/>
        </w:rPr>
        <w:t>      1. До передачи лица, подлежащего реадмиссии, компетентные органы заблаговременно в письменной форме согласовывают дату передачи, пункт пропуска через государственную границу, условия возможного сопровождения и другую информацию, касающуюся передачи.</w:t>
      </w:r>
      <w:r>
        <w:br/>
      </w:r>
      <w:r>
        <w:rPr>
          <w:rFonts w:ascii="Times New Roman"/>
          <w:b w:val="false"/>
          <w:i w:val="false"/>
          <w:color w:val="000000"/>
          <w:sz w:val="28"/>
        </w:rPr>
        <w:t>
      2. Для передачи лица, подлежащего реадмиссии, используется преимущественно воздушный вид транспорта.</w:t>
      </w:r>
    </w:p>
    <w:p>
      <w:pPr>
        <w:spacing w:after="0"/>
        <w:ind w:left="0"/>
        <w:jc w:val="left"/>
      </w:pPr>
      <w:r>
        <w:rPr>
          <w:rFonts w:ascii="Times New Roman"/>
          <w:b/>
          <w:i w:val="false"/>
          <w:color w:val="000000"/>
        </w:rPr>
        <w:t xml:space="preserve"> Статья 11</w:t>
      </w:r>
      <w:r>
        <w:br/>
      </w:r>
      <w:r>
        <w:rPr>
          <w:rFonts w:ascii="Times New Roman"/>
          <w:b/>
          <w:i w:val="false"/>
          <w:color w:val="000000"/>
        </w:rPr>
        <w:t>
Принципы транзита</w:t>
      </w:r>
    </w:p>
    <w:p>
      <w:pPr>
        <w:spacing w:after="0"/>
        <w:ind w:left="0"/>
        <w:jc w:val="both"/>
      </w:pPr>
      <w:r>
        <w:rPr>
          <w:rFonts w:ascii="Times New Roman"/>
          <w:b w:val="false"/>
          <w:i w:val="false"/>
          <w:color w:val="000000"/>
          <w:sz w:val="28"/>
        </w:rPr>
        <w:t>      1.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r>
        <w:br/>
      </w:r>
      <w:r>
        <w:rPr>
          <w:rFonts w:ascii="Times New Roman"/>
          <w:b w:val="false"/>
          <w:i w:val="false"/>
          <w:color w:val="000000"/>
          <w:sz w:val="28"/>
        </w:rPr>
        <w:t>
      2. Запрашиваемое государство разрешает транзит граждан третьих государств или лиц без гражданства, если гарантируется возможность дальнейшего следования таких лиц через территории всех государств транзита в государство назначения и принятие их этим государством.</w:t>
      </w:r>
      <w:r>
        <w:br/>
      </w:r>
      <w:r>
        <w:rPr>
          <w:rFonts w:ascii="Times New Roman"/>
          <w:b w:val="false"/>
          <w:i w:val="false"/>
          <w:color w:val="000000"/>
          <w:sz w:val="28"/>
        </w:rPr>
        <w:t>
      3. По требованию запрашиваемого государства транзит граждан третьих государств или лиц без гражданства осуществляется с сопровождением.</w:t>
      </w:r>
      <w:r>
        <w:br/>
      </w:r>
      <w:r>
        <w:rPr>
          <w:rFonts w:ascii="Times New Roman"/>
          <w:b w:val="false"/>
          <w:i w:val="false"/>
          <w:color w:val="000000"/>
          <w:sz w:val="28"/>
        </w:rPr>
        <w:t>
      4. Запрашиваемое государство может отказать в транзите:</w:t>
      </w:r>
      <w:r>
        <w:br/>
      </w:r>
      <w:r>
        <w:rPr>
          <w:rFonts w:ascii="Times New Roman"/>
          <w:b w:val="false"/>
          <w:i w:val="false"/>
          <w:color w:val="000000"/>
          <w:sz w:val="28"/>
        </w:rPr>
        <w:t>
      1) если существует угроза того, что в государстве назначения или государстве транзита гражданин третьего государства или лицо без гражданства могут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признаку политических убеждений;</w:t>
      </w:r>
      <w:r>
        <w:br/>
      </w:r>
      <w:r>
        <w:rPr>
          <w:rFonts w:ascii="Times New Roman"/>
          <w:b w:val="false"/>
          <w:i w:val="false"/>
          <w:color w:val="000000"/>
          <w:sz w:val="28"/>
        </w:rPr>
        <w:t>
      2) если в запрашиваемом государстве, государстве транзита или государстве назначения гражданин третьего государства или лицо без гражданства могут подвергнуться уголовному преследованию или наказанию;</w:t>
      </w:r>
      <w:r>
        <w:br/>
      </w:r>
      <w:r>
        <w:rPr>
          <w:rFonts w:ascii="Times New Roman"/>
          <w:b w:val="false"/>
          <w:i w:val="false"/>
          <w:color w:val="000000"/>
          <w:sz w:val="28"/>
        </w:rPr>
        <w:t>
      3) в целях охраны здоровья населения, обеспечения национальной безопасности, общественного порядка или зашиты иных национальных интересов запрашиваемого государства;</w:t>
      </w:r>
      <w:r>
        <w:br/>
      </w:r>
      <w:r>
        <w:rPr>
          <w:rFonts w:ascii="Times New Roman"/>
          <w:b w:val="false"/>
          <w:i w:val="false"/>
          <w:color w:val="000000"/>
          <w:sz w:val="28"/>
        </w:rPr>
        <w:t>
      4) если для транзита в пределах территории запрашиваемого государства страны необходимо проследовать из аэропорта прибытия в другой аэропорт;</w:t>
      </w:r>
      <w:r>
        <w:br/>
      </w:r>
      <w:r>
        <w:rPr>
          <w:rFonts w:ascii="Times New Roman"/>
          <w:b w:val="false"/>
          <w:i w:val="false"/>
          <w:color w:val="000000"/>
          <w:sz w:val="28"/>
        </w:rPr>
        <w:t>
      5) если оказание помощи, по поводу которой обращается запрашивающее государство, не представляется возможным по обоснованным причинам практического характера.</w:t>
      </w:r>
      <w:r>
        <w:br/>
      </w:r>
      <w:r>
        <w:rPr>
          <w:rFonts w:ascii="Times New Roman"/>
          <w:b w:val="false"/>
          <w:i w:val="false"/>
          <w:color w:val="000000"/>
          <w:sz w:val="28"/>
        </w:rPr>
        <w:t>
      5. Запрашиваемое государство может отозвать любое выданное разрешение на транзит, если впоследствии возникли или выявились препятствующие транзиту обстоятельства, предусмотренные пунктом 4 настоящей статьи, либо если следование лица транзитом, через территории возможных государств транзита в государство назначения или принятие лица, следовавшего транзитом, государством назначения более не гарантируются. В этом случае запрашивающее государство незамедлительно принимает обратно гражданина третьего государства или лицо без гражданства.</w:t>
      </w:r>
    </w:p>
    <w:p>
      <w:pPr>
        <w:spacing w:after="0"/>
        <w:ind w:left="0"/>
        <w:jc w:val="left"/>
      </w:pPr>
      <w:r>
        <w:rPr>
          <w:rFonts w:ascii="Times New Roman"/>
          <w:b/>
          <w:i w:val="false"/>
          <w:color w:val="000000"/>
        </w:rPr>
        <w:t xml:space="preserve"> Статья 12</w:t>
      </w:r>
      <w:r>
        <w:br/>
      </w:r>
      <w:r>
        <w:rPr>
          <w:rFonts w:ascii="Times New Roman"/>
          <w:b/>
          <w:i w:val="false"/>
          <w:color w:val="000000"/>
        </w:rPr>
        <w:t>
Процедура транзита</w:t>
      </w:r>
    </w:p>
    <w:p>
      <w:pPr>
        <w:spacing w:after="0"/>
        <w:ind w:left="0"/>
        <w:jc w:val="both"/>
      </w:pPr>
      <w:r>
        <w:rPr>
          <w:rFonts w:ascii="Times New Roman"/>
          <w:b w:val="false"/>
          <w:i w:val="false"/>
          <w:color w:val="000000"/>
          <w:sz w:val="28"/>
        </w:rPr>
        <w:t>      1. Ходатайство о транзите должно быть представлено в соответствующий компетентный орган запрашиваемого государства по почте или при помощи технических средств передачи информации не позднее, чем за 10 (десять) дней до осуществления планируемого транзита и содержать следующую информацию:</w:t>
      </w:r>
      <w:r>
        <w:br/>
      </w:r>
      <w:r>
        <w:rPr>
          <w:rFonts w:ascii="Times New Roman"/>
          <w:b w:val="false"/>
          <w:i w:val="false"/>
          <w:color w:val="000000"/>
          <w:sz w:val="28"/>
        </w:rPr>
        <w:t>
      1) о видах транспорта транзита, маршрут транзита, государства транзита, если таковые имеются, и государство конечного назначения;</w:t>
      </w:r>
      <w:r>
        <w:br/>
      </w:r>
      <w:r>
        <w:rPr>
          <w:rFonts w:ascii="Times New Roman"/>
          <w:b w:val="false"/>
          <w:i w:val="false"/>
          <w:color w:val="000000"/>
          <w:sz w:val="28"/>
        </w:rPr>
        <w:t>
      2) сведения о лице, следующем транзитом (имя, фамилия, предыдущие фамилии,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 цветная фотография подлежащего реадмиссии лица размером 40x60 мм);</w:t>
      </w:r>
      <w:r>
        <w:br/>
      </w:r>
      <w:r>
        <w:rPr>
          <w:rFonts w:ascii="Times New Roman"/>
          <w:b w:val="false"/>
          <w:i w:val="false"/>
          <w:color w:val="000000"/>
          <w:sz w:val="28"/>
        </w:rPr>
        <w:t>
      3) пункт пропуска через государственную границу, который предполагается использовать, время передачи лица, следующего транзитом, и возможное сопровождение;</w:t>
      </w:r>
      <w:r>
        <w:br/>
      </w:r>
      <w:r>
        <w:rPr>
          <w:rFonts w:ascii="Times New Roman"/>
          <w:b w:val="false"/>
          <w:i w:val="false"/>
          <w:color w:val="000000"/>
          <w:sz w:val="28"/>
        </w:rPr>
        <w:t>
      4) заявление компетентного органа запрашивающего государства о том, что условия настоящего Соглашения выполнены.</w:t>
      </w:r>
      <w:r>
        <w:br/>
      </w:r>
      <w:r>
        <w:rPr>
          <w:rFonts w:ascii="Times New Roman"/>
          <w:b w:val="false"/>
          <w:i w:val="false"/>
          <w:color w:val="000000"/>
          <w:sz w:val="28"/>
        </w:rPr>
        <w:t>
      2. Форма ходатайства о транзите содержится в приложении 7 Исполнительного протокола.</w:t>
      </w:r>
      <w:r>
        <w:br/>
      </w:r>
      <w:r>
        <w:rPr>
          <w:rFonts w:ascii="Times New Roman"/>
          <w:b w:val="false"/>
          <w:i w:val="false"/>
          <w:color w:val="000000"/>
          <w:sz w:val="28"/>
        </w:rPr>
        <w:t>
      3. Запрашиваемое государство не позднее, чем в течение 10 (десять) дней после получения ходатайства о транзите или по мотивированной просьбе компетентного органа запрашивающего государства, не позднее чем за 2 (два) рабочих дня до осуществления планируемого транзита в письменной форме уведомляет компетентные органы запрашивающего государства о согласии на транзит, подтверждает пункт пропуска через государственную границу и предполагаемое время принятия лица, следующего транзитом, либо уведомляет их об отказе в транзите и указывает причины такого отказа.</w:t>
      </w:r>
      <w:r>
        <w:br/>
      </w:r>
      <w:r>
        <w:rPr>
          <w:rFonts w:ascii="Times New Roman"/>
          <w:b w:val="false"/>
          <w:i w:val="false"/>
          <w:color w:val="000000"/>
          <w:sz w:val="28"/>
        </w:rPr>
        <w:t>
      4. Если транзит осуществляется воздушным транспортом, то лицо, подлежащее реадмиссии, и сопровождающие его лица освобождаются от необходимости получения аэропортовых транзитных виз.</w:t>
      </w:r>
    </w:p>
    <w:p>
      <w:pPr>
        <w:spacing w:after="0"/>
        <w:ind w:left="0"/>
        <w:jc w:val="left"/>
      </w:pPr>
      <w:r>
        <w:rPr>
          <w:rFonts w:ascii="Times New Roman"/>
          <w:b/>
          <w:i w:val="false"/>
          <w:color w:val="000000"/>
        </w:rPr>
        <w:t xml:space="preserve"> Статья 13</w:t>
      </w:r>
      <w:r>
        <w:br/>
      </w:r>
      <w:r>
        <w:rPr>
          <w:rFonts w:ascii="Times New Roman"/>
          <w:b/>
          <w:i w:val="false"/>
          <w:color w:val="000000"/>
        </w:rPr>
        <w:t>
Транспортные и транзитные расходы</w:t>
      </w:r>
    </w:p>
    <w:p>
      <w:pPr>
        <w:spacing w:after="0"/>
        <w:ind w:left="0"/>
        <w:jc w:val="both"/>
      </w:pPr>
      <w:r>
        <w:rPr>
          <w:rFonts w:ascii="Times New Roman"/>
          <w:b w:val="false"/>
          <w:i w:val="false"/>
          <w:color w:val="000000"/>
          <w:sz w:val="28"/>
        </w:rPr>
        <w:t>      Все транспортные расходы, связанные с реадмиссией и транзитом в соответствии с настоящим Соглашением до пункта пропуска через государственную границу государства конечного назначения, а также транспортные и другие расходы запрашиваемого государства, связанные с передачей лиц в соответствии со статьей 4 настоящего Соглашения, покрываются запрашивающим государством в валюте, приемлемой для обеих Сторон, в течение 60 дней с момента представления документов о расходах без ущерба для права компетентных органов Сторон на возмещение таких расходов за счет лиц, подлежащих реадмиссии, или третьих сторон.</w:t>
      </w:r>
    </w:p>
    <w:p>
      <w:pPr>
        <w:spacing w:after="0"/>
        <w:ind w:left="0"/>
        <w:jc w:val="left"/>
      </w:pPr>
      <w:r>
        <w:rPr>
          <w:rFonts w:ascii="Times New Roman"/>
          <w:b/>
          <w:i w:val="false"/>
          <w:color w:val="000000"/>
        </w:rPr>
        <w:t xml:space="preserve"> Статья 14</w:t>
      </w:r>
      <w:r>
        <w:br/>
      </w:r>
      <w:r>
        <w:rPr>
          <w:rFonts w:ascii="Times New Roman"/>
          <w:b/>
          <w:i w:val="false"/>
          <w:color w:val="000000"/>
        </w:rPr>
        <w:t>
Защита персональных данных</w:t>
      </w:r>
    </w:p>
    <w:p>
      <w:pPr>
        <w:spacing w:after="0"/>
        <w:ind w:left="0"/>
        <w:jc w:val="both"/>
      </w:pPr>
      <w:r>
        <w:rPr>
          <w:rFonts w:ascii="Times New Roman"/>
          <w:b w:val="false"/>
          <w:i w:val="false"/>
          <w:color w:val="000000"/>
          <w:sz w:val="28"/>
        </w:rPr>
        <w:t>      1. Передача персональных данных осуществляется только в случае, если это необходимо для реализации настоящего Соглашения компетентными органами Сторон. В каждом конкретном случае при передаче, использовании или иной обработке персональных данных компетентные органы Сторон действуют в соответствии с национальными законодательствами и, международными обязательствами своих государств, положениями настоящего Соглашения и соблюдением следующих принципов:</w:t>
      </w:r>
      <w:r>
        <w:br/>
      </w:r>
      <w:r>
        <w:rPr>
          <w:rFonts w:ascii="Times New Roman"/>
          <w:b w:val="false"/>
          <w:i w:val="false"/>
          <w:color w:val="000000"/>
          <w:sz w:val="28"/>
        </w:rPr>
        <w:t>
      1) персональные данные должны обрабатываться на справедливой и законной основе;</w:t>
      </w:r>
      <w:r>
        <w:br/>
      </w: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уполномоченными органами государств Сторон, проводящими их сбор, так и их получающими, не должна осуществляться таким образом, чтобы это было несовместимо с указанной целью;</w:t>
      </w:r>
      <w:r>
        <w:br/>
      </w:r>
      <w:r>
        <w:rPr>
          <w:rFonts w:ascii="Times New Roman"/>
          <w:b w:val="false"/>
          <w:i w:val="false"/>
          <w:color w:val="000000"/>
          <w:sz w:val="28"/>
        </w:rPr>
        <w:t>
      3) персональные данные должны соответствовать цели, для которой ведутся их сбор и (или) последующая обработка. В частности, передаваемые персональные данные могут касаться исключительно:</w:t>
      </w:r>
      <w:r>
        <w:br/>
      </w:r>
      <w:r>
        <w:rPr>
          <w:rFonts w:ascii="Times New Roman"/>
          <w:b w:val="false"/>
          <w:i w:val="false"/>
          <w:color w:val="000000"/>
          <w:sz w:val="28"/>
        </w:rPr>
        <w:t>
      сведений о лице, подлежащем реадмиссии (имя, фамилия, предыдущие фамилии, иные имена, используемые лицом, или имена, под которыми оно известно, псевдонимы, пол, семейное положение, дата и место рождения, настоящее и любое прежнее гражданство);</w:t>
      </w:r>
      <w:r>
        <w:br/>
      </w:r>
      <w:r>
        <w:rPr>
          <w:rFonts w:ascii="Times New Roman"/>
          <w:b w:val="false"/>
          <w:i w:val="false"/>
          <w:color w:val="000000"/>
          <w:sz w:val="28"/>
        </w:rPr>
        <w:t>
      документов, удостоверяющих личность, водительских удостоверений или проездных документов (номер, срок действия, дата выдачи, выдавший орган, место выдачи);</w:t>
      </w:r>
      <w:r>
        <w:br/>
      </w:r>
      <w:r>
        <w:rPr>
          <w:rFonts w:ascii="Times New Roman"/>
          <w:b w:val="false"/>
          <w:i w:val="false"/>
          <w:color w:val="000000"/>
          <w:sz w:val="28"/>
        </w:rPr>
        <w:t>
      иной информации, необходимой для идентификации лица, подлежащего реадмиссии, или изучения вопроса о наличии условий, которые в соответствии с настоящим Соглашением являются основанием для реадмиссии или транзита;</w:t>
      </w:r>
      <w:r>
        <w:br/>
      </w:r>
      <w:r>
        <w:rPr>
          <w:rFonts w:ascii="Times New Roman"/>
          <w:b w:val="false"/>
          <w:i w:val="false"/>
          <w:color w:val="000000"/>
          <w:sz w:val="28"/>
        </w:rPr>
        <w:t>
      4) персональные данные должны быть точными и при необходимости подвергаться обновлению;</w:t>
      </w:r>
      <w:r>
        <w:br/>
      </w:r>
      <w:r>
        <w:rPr>
          <w:rFonts w:ascii="Times New Roman"/>
          <w:b w:val="false"/>
          <w:i w:val="false"/>
          <w:color w:val="000000"/>
          <w:sz w:val="28"/>
        </w:rPr>
        <w:t>
      5) персональные данные должны храниться в такой форме, которая позволяет идентифицировать соответствующее лицо, и не дольше, чем это требуется для их сбора и последующей обработки;</w:t>
      </w:r>
      <w:r>
        <w:br/>
      </w:r>
      <w:r>
        <w:rPr>
          <w:rFonts w:ascii="Times New Roman"/>
          <w:b w:val="false"/>
          <w:i w:val="false"/>
          <w:color w:val="000000"/>
          <w:sz w:val="28"/>
        </w:rPr>
        <w:t>
      6) компетентные органы государств Сторон, передающие и получающие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соответствуют цели, для которой ведутся их сбор и (или) последующая обработка. Компетентные органы уведомляют друг друга о любых исправлениях, уничтожении или блокировании указанных данных.</w:t>
      </w:r>
      <w:r>
        <w:br/>
      </w:r>
      <w:r>
        <w:rPr>
          <w:rFonts w:ascii="Times New Roman"/>
          <w:b w:val="false"/>
          <w:i w:val="false"/>
          <w:color w:val="000000"/>
          <w:sz w:val="28"/>
        </w:rPr>
        <w:t>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r>
        <w:br/>
      </w:r>
      <w:r>
        <w:rPr>
          <w:rFonts w:ascii="Times New Roman"/>
          <w:b w:val="false"/>
          <w:i w:val="false"/>
          <w:color w:val="000000"/>
          <w:sz w:val="28"/>
        </w:rPr>
        <w:t>
      8) персональные данные могут передаваться только компетентным органам. Последующая их передача другим органам требует предварительного ' согласия компетентного органа, передающего персональные данные.</w:t>
      </w:r>
      <w:r>
        <w:br/>
      </w:r>
      <w:r>
        <w:rPr>
          <w:rFonts w:ascii="Times New Roman"/>
          <w:b w:val="false"/>
          <w:i w:val="false"/>
          <w:color w:val="000000"/>
          <w:sz w:val="28"/>
        </w:rPr>
        <w:t>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r>
        <w:br/>
      </w:r>
      <w:r>
        <w:rPr>
          <w:rFonts w:ascii="Times New Roman"/>
          <w:b w:val="false"/>
          <w:i w:val="false"/>
          <w:color w:val="000000"/>
          <w:sz w:val="28"/>
        </w:rPr>
        <w:t>
      2. По запросу заинтересованного лица ему должна быть представлена информация об имеющихся о нем данных, цели, для которой они используются или предполагается их использовать. Право заинтересованного лица на получение информации такого характера регламентируется национальным законодательством государства, на территории которого подается данный запрос. В удовлетворении запроса о представлении информации такого характера может быть отказано, если такой отказ является необходимым в целях реализации настоящего Соглашения, обеспечения национальной безопасности, общественного порядка, предупреждения преступных деяний и защиты прав и свобод лица или третьих сторон. В случае, если обнаруживается, что были переданы неправильные персональные данные или персональные данные, которые не подлежали передаче, об этом немедленно извещается компетентный орган, получивший персональные данные, который должен немедленно их исправить или уничтожить.</w:t>
      </w:r>
      <w:r>
        <w:br/>
      </w:r>
      <w:r>
        <w:rPr>
          <w:rFonts w:ascii="Times New Roman"/>
          <w:b w:val="false"/>
          <w:i w:val="false"/>
          <w:color w:val="000000"/>
          <w:sz w:val="28"/>
        </w:rPr>
        <w:t>
      3. При передаче персональных данных указываются сроки хранения этих данных, установленные национальным законодательством государства соответствующей Стороны, по истечении которых данные подлежат уничтожению. Независимо от сроков хранения, переданные персональные данные уничтожаются незамедлительно после установления отсутствия необходимости в них для этой цели, для которой они были переданы. Сторона, которая представила данные, должна быть информирована об их уничтожении и причинах такого уничтожения. После прекращения действия настоящего Соглашения Стороны немедленно уничтожают все полученные данные.</w:t>
      </w:r>
      <w:r>
        <w:br/>
      </w:r>
      <w:r>
        <w:rPr>
          <w:rFonts w:ascii="Times New Roman"/>
          <w:b w:val="false"/>
          <w:i w:val="false"/>
          <w:color w:val="000000"/>
          <w:sz w:val="28"/>
        </w:rPr>
        <w:t xml:space="preserve">
      4. Компетентные органы обеспечивают конфиденциальность получаемой друг от друга информации, если эта информация не подлежит обнародованию или если передающая ее Сторона не намерена ее обнародовать. Это также распространяется на технические средства, оборудование и материалы. Порядок передачи информации ограниченного пользования регламентируется отдельными международными договорами. </w:t>
      </w:r>
    </w:p>
    <w:p>
      <w:pPr>
        <w:spacing w:after="0"/>
        <w:ind w:left="0"/>
        <w:jc w:val="left"/>
      </w:pPr>
      <w:r>
        <w:rPr>
          <w:rFonts w:ascii="Times New Roman"/>
          <w:b/>
          <w:i w:val="false"/>
          <w:color w:val="000000"/>
        </w:rPr>
        <w:t xml:space="preserve"> Статья 15</w:t>
      </w:r>
      <w:r>
        <w:br/>
      </w:r>
      <w:r>
        <w:rPr>
          <w:rFonts w:ascii="Times New Roman"/>
          <w:b/>
          <w:i w:val="false"/>
          <w:color w:val="000000"/>
        </w:rPr>
        <w:t>
Соотношение с иными международными обязательствами</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 включая перечисленные в преамбуле настоящего Соглашения.</w:t>
      </w:r>
    </w:p>
    <w:p>
      <w:pPr>
        <w:spacing w:after="0"/>
        <w:ind w:left="0"/>
        <w:jc w:val="left"/>
      </w:pPr>
      <w:r>
        <w:rPr>
          <w:rFonts w:ascii="Times New Roman"/>
          <w:b/>
          <w:i w:val="false"/>
          <w:color w:val="000000"/>
        </w:rPr>
        <w:t xml:space="preserve"> Статья</w:t>
      </w:r>
      <w:r>
        <w:br/>
      </w:r>
      <w:r>
        <w:rPr>
          <w:rFonts w:ascii="Times New Roman"/>
          <w:b/>
          <w:i w:val="false"/>
          <w:color w:val="000000"/>
        </w:rPr>
        <w:t>
16 Исполнительный протокол</w:t>
      </w:r>
    </w:p>
    <w:p>
      <w:pPr>
        <w:spacing w:after="0"/>
        <w:ind w:left="0"/>
        <w:jc w:val="both"/>
      </w:pPr>
      <w:r>
        <w:rPr>
          <w:rFonts w:ascii="Times New Roman"/>
          <w:b w:val="false"/>
          <w:i w:val="false"/>
          <w:color w:val="000000"/>
          <w:sz w:val="28"/>
        </w:rPr>
        <w:t>      В целях реализации настоящего Соглашения, Стороны по взаимному согласию заключают Исполнительный протокол по реализации настоящего Соглашения.</w:t>
      </w:r>
    </w:p>
    <w:p>
      <w:pPr>
        <w:spacing w:after="0"/>
        <w:ind w:left="0"/>
        <w:jc w:val="left"/>
      </w:pPr>
      <w:r>
        <w:rPr>
          <w:rFonts w:ascii="Times New Roman"/>
          <w:b/>
          <w:i w:val="false"/>
          <w:color w:val="000000"/>
        </w:rPr>
        <w:t xml:space="preserve"> Статья 17</w:t>
      </w:r>
      <w:r>
        <w:br/>
      </w:r>
      <w:r>
        <w:rPr>
          <w:rFonts w:ascii="Times New Roman"/>
          <w:b/>
          <w:i w:val="false"/>
          <w:color w:val="000000"/>
        </w:rPr>
        <w:t>
Внесение изменений и дополнений в настоящее Соглашение</w:t>
      </w:r>
    </w:p>
    <w:p>
      <w:pPr>
        <w:spacing w:after="0"/>
        <w:ind w:left="0"/>
        <w:jc w:val="both"/>
      </w:pPr>
      <w:r>
        <w:rPr>
          <w:rFonts w:ascii="Times New Roman"/>
          <w:b w:val="false"/>
          <w:i w:val="false"/>
          <w:color w:val="000000"/>
          <w:sz w:val="28"/>
        </w:rPr>
        <w:t>      1. В целях реализации настоящего Соглашения и (или) рассмотрения предложений о внесении в него изменений и дополнений, компетентные органы Сторон по взаимному согласию могут организовать совместные заседания экспертных групп.</w:t>
      </w:r>
      <w:r>
        <w:br/>
      </w:r>
      <w:r>
        <w:rPr>
          <w:rFonts w:ascii="Times New Roman"/>
          <w:b w:val="false"/>
          <w:i w:val="false"/>
          <w:color w:val="000000"/>
          <w:sz w:val="28"/>
        </w:rPr>
        <w:t xml:space="preserve">
      2. Стороны по взаимному согласию могут вносить в настоящее Соглашение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пунктом 1 статьи 19 настоящего Соглашения. </w:t>
      </w:r>
    </w:p>
    <w:p>
      <w:pPr>
        <w:spacing w:after="0"/>
        <w:ind w:left="0"/>
        <w:jc w:val="left"/>
      </w:pPr>
      <w:r>
        <w:rPr>
          <w:rFonts w:ascii="Times New Roman"/>
          <w:b/>
          <w:i w:val="false"/>
          <w:color w:val="000000"/>
        </w:rPr>
        <w:t xml:space="preserve"> Статья 18</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и разногласия, которые могут возникнуть в связи с толкованием или применением положений настоящего Соглашения, разрешаются компетентными органами Сторон путем переговоров и взаимных консультаций.</w:t>
      </w:r>
    </w:p>
    <w:p>
      <w:pPr>
        <w:spacing w:after="0"/>
        <w:ind w:left="0"/>
        <w:jc w:val="left"/>
      </w:pPr>
      <w:r>
        <w:rPr>
          <w:rFonts w:ascii="Times New Roman"/>
          <w:b/>
          <w:i w:val="false"/>
          <w:color w:val="000000"/>
        </w:rPr>
        <w:t xml:space="preserve"> Статья 19</w:t>
      </w:r>
      <w:r>
        <w:br/>
      </w:r>
      <w:r>
        <w:rPr>
          <w:rFonts w:ascii="Times New Roman"/>
          <w:b/>
          <w:i w:val="false"/>
          <w:color w:val="000000"/>
        </w:rPr>
        <w:t>
Вступление в силу, срок действия, приостановление</w:t>
      </w:r>
      <w:r>
        <w:br/>
      </w:r>
      <w:r>
        <w:rPr>
          <w:rFonts w:ascii="Times New Roman"/>
          <w:b/>
          <w:i w:val="false"/>
          <w:color w:val="000000"/>
        </w:rPr>
        <w:t>
и прекращение действия настоящего Соглашения</w:t>
      </w:r>
    </w:p>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30 (тридцать)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Каждая из Сторон может временно, полностью или частично приостановить действие настоящего Соглашения, за исключением статьи 2, в целях обеспечения национальной безопасности, общественного порядка, охраны здоровья населения, посредством письменного уведомления по дипломатическим каналам другой Стороны. Действие настоящего Соглашения приостанавливается через 30 (тридцать) дней со дня получения такого уведомления. Стороны уведомляют друг друга по дипломатическим каналам о прекращении приостановления действия настоящего Соглашения.</w:t>
      </w:r>
      <w:r>
        <w:br/>
      </w:r>
      <w:r>
        <w:rPr>
          <w:rFonts w:ascii="Times New Roman"/>
          <w:b w:val="false"/>
          <w:i w:val="false"/>
          <w:color w:val="000000"/>
          <w:sz w:val="28"/>
        </w:rPr>
        <w:t>
      3. Каждая из Сторон может прекратить действий настоящего Соглашения путем письменного уведомления другой Стороны по дипломатическим каналам. Действие настоящего Соглашения прекращается по истечении 60 (шестьдесят) дней со дня получения такого уведомления.</w:t>
      </w:r>
      <w:r>
        <w:br/>
      </w:r>
      <w:r>
        <w:rPr>
          <w:rFonts w:ascii="Times New Roman"/>
          <w:b w:val="false"/>
          <w:i w:val="false"/>
          <w:color w:val="000000"/>
          <w:sz w:val="28"/>
        </w:rPr>
        <w:t>
      Совершено в ____________ __ _________ 2015 году в двух подлинных экземплярах, каждый на казахском, румынском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Молдова</w:t>
      </w:r>
    </w:p>
    <w:p>
      <w:pPr>
        <w:spacing w:after="0"/>
        <w:ind w:left="0"/>
        <w:jc w:val="left"/>
      </w:pPr>
      <w:r>
        <w:rPr>
          <w:rFonts w:ascii="Times New Roman"/>
          <w:b/>
          <w:i w:val="false"/>
          <w:color w:val="000000"/>
        </w:rPr>
        <w:t xml:space="preserve"> Исполнительный протокол</w:t>
      </w:r>
      <w:r>
        <w:br/>
      </w:r>
      <w:r>
        <w:rPr>
          <w:rFonts w:ascii="Times New Roman"/>
          <w:b/>
          <w:i w:val="false"/>
          <w:color w:val="000000"/>
        </w:rPr>
        <w:t>
по реализации Соглашения между Правительством Республики</w:t>
      </w:r>
      <w:r>
        <w:br/>
      </w:r>
      <w:r>
        <w:rPr>
          <w:rFonts w:ascii="Times New Roman"/>
          <w:b/>
          <w:i w:val="false"/>
          <w:color w:val="000000"/>
        </w:rPr>
        <w:t>
Казахстан и Правительством Республики Молдова о реадмиссии</w:t>
      </w:r>
      <w:r>
        <w:br/>
      </w:r>
      <w:r>
        <w:rPr>
          <w:rFonts w:ascii="Times New Roman"/>
          <w:b/>
          <w:i w:val="false"/>
          <w:color w:val="000000"/>
        </w:rPr>
        <w:t>
лиц с незаконным пребыванием</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Молдова (далее именуемые Стороны) с целью выполнения положений Соглашения между Правительством Республики Казахстан и Правительством Республики Молдова о реадмиссии лиц с незаконным пребыванием, совершенного в ___________, «__» __________ 2015 года (далее именуемое - Соглашение), а также на основании статьи 16 Соглашения,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Компетентные органы</w:t>
      </w:r>
    </w:p>
    <w:p>
      <w:pPr>
        <w:spacing w:after="0"/>
        <w:ind w:left="0"/>
        <w:jc w:val="both"/>
      </w:pPr>
      <w:r>
        <w:rPr>
          <w:rFonts w:ascii="Times New Roman"/>
          <w:b w:val="false"/>
          <w:i w:val="false"/>
          <w:color w:val="000000"/>
          <w:sz w:val="28"/>
        </w:rPr>
        <w:t>      1. Компетентные органы:</w:t>
      </w:r>
      <w:r>
        <w:br/>
      </w:r>
      <w:r>
        <w:rPr>
          <w:rFonts w:ascii="Times New Roman"/>
          <w:b w:val="false"/>
          <w:i w:val="false"/>
          <w:color w:val="000000"/>
          <w:sz w:val="28"/>
        </w:rPr>
        <w:t>
      1) для Республики Казахстан:</w:t>
      </w:r>
      <w:r>
        <w:br/>
      </w:r>
      <w:r>
        <w:rPr>
          <w:rFonts w:ascii="Times New Roman"/>
          <w:b w:val="false"/>
          <w:i w:val="false"/>
          <w:color w:val="000000"/>
          <w:sz w:val="28"/>
        </w:rPr>
        <w:t>
      Министерство внутренних дел</w:t>
      </w:r>
      <w:r>
        <w:br/>
      </w:r>
      <w:r>
        <w:rPr>
          <w:rFonts w:ascii="Times New Roman"/>
          <w:b w:val="false"/>
          <w:i w:val="false"/>
          <w:color w:val="000000"/>
          <w:sz w:val="28"/>
        </w:rPr>
        <w:t>
      Департамент миграционной полиции</w:t>
      </w:r>
      <w:r>
        <w:br/>
      </w:r>
      <w:r>
        <w:rPr>
          <w:rFonts w:ascii="Times New Roman"/>
          <w:b w:val="false"/>
          <w:i w:val="false"/>
          <w:color w:val="000000"/>
          <w:sz w:val="28"/>
        </w:rPr>
        <w:t>
      Адрес: 010000, г. Астана, ул. Тәуелаздік, 1</w:t>
      </w:r>
      <w:r>
        <w:br/>
      </w:r>
      <w:r>
        <w:rPr>
          <w:rFonts w:ascii="Times New Roman"/>
          <w:b w:val="false"/>
          <w:i w:val="false"/>
          <w:color w:val="000000"/>
          <w:sz w:val="28"/>
        </w:rPr>
        <w:t>
      Телефонные номера: +7 (7172) 722273, 714167</w:t>
      </w:r>
      <w:r>
        <w:br/>
      </w:r>
      <w:r>
        <w:rPr>
          <w:rFonts w:ascii="Times New Roman"/>
          <w:b w:val="false"/>
          <w:i w:val="false"/>
          <w:color w:val="000000"/>
          <w:sz w:val="28"/>
        </w:rPr>
        <w:t>
      Номер факса:+7 (7172) 714262</w:t>
      </w:r>
      <w:r>
        <w:br/>
      </w:r>
      <w:r>
        <w:rPr>
          <w:rFonts w:ascii="Times New Roman"/>
          <w:b w:val="false"/>
          <w:i w:val="false"/>
          <w:color w:val="000000"/>
          <w:sz w:val="28"/>
        </w:rPr>
        <w:t>
      Электронная почта: readmissiya.kz@mail.ru.</w:t>
      </w:r>
    </w:p>
    <w:p>
      <w:pPr>
        <w:spacing w:after="0"/>
        <w:ind w:left="0"/>
        <w:jc w:val="both"/>
      </w:pPr>
      <w:r>
        <w:rPr>
          <w:rFonts w:ascii="Times New Roman"/>
          <w:b w:val="false"/>
          <w:i w:val="false"/>
          <w:color w:val="000000"/>
          <w:sz w:val="28"/>
        </w:rPr>
        <w:t>      2) для Республики Молдова:</w:t>
      </w:r>
      <w:r>
        <w:br/>
      </w:r>
      <w:r>
        <w:rPr>
          <w:rFonts w:ascii="Times New Roman"/>
          <w:b w:val="false"/>
          <w:i w:val="false"/>
          <w:color w:val="000000"/>
          <w:sz w:val="28"/>
        </w:rPr>
        <w:t>
      Министерство внутренних дел</w:t>
      </w:r>
      <w:r>
        <w:br/>
      </w:r>
      <w:r>
        <w:rPr>
          <w:rFonts w:ascii="Times New Roman"/>
          <w:b w:val="false"/>
          <w:i w:val="false"/>
          <w:color w:val="000000"/>
          <w:sz w:val="28"/>
        </w:rPr>
        <w:t>
      Бюро по миграции и убежищу</w:t>
      </w:r>
      <w:r>
        <w:br/>
      </w:r>
      <w:r>
        <w:rPr>
          <w:rFonts w:ascii="Times New Roman"/>
          <w:b w:val="false"/>
          <w:i w:val="false"/>
          <w:color w:val="000000"/>
          <w:sz w:val="28"/>
        </w:rPr>
        <w:t>
      Адрес: 2001, г. Кишинев, б-р Штефан чел Маре, 124</w:t>
      </w:r>
      <w:r>
        <w:br/>
      </w:r>
      <w:r>
        <w:rPr>
          <w:rFonts w:ascii="Times New Roman"/>
          <w:b w:val="false"/>
          <w:i w:val="false"/>
          <w:color w:val="000000"/>
          <w:sz w:val="28"/>
        </w:rPr>
        <w:t>
      Телефонные номера: +373 22-265-618, 265-609</w:t>
      </w:r>
      <w:r>
        <w:br/>
      </w:r>
      <w:r>
        <w:rPr>
          <w:rFonts w:ascii="Times New Roman"/>
          <w:b w:val="false"/>
          <w:i w:val="false"/>
          <w:color w:val="000000"/>
          <w:sz w:val="28"/>
        </w:rPr>
        <w:t>
      Номер факса: +373 22-272-203</w:t>
      </w:r>
      <w:r>
        <w:br/>
      </w:r>
      <w:r>
        <w:rPr>
          <w:rFonts w:ascii="Times New Roman"/>
          <w:b w:val="false"/>
          <w:i w:val="false"/>
          <w:color w:val="000000"/>
          <w:sz w:val="28"/>
        </w:rPr>
        <w:t>
      Электронная почта: readmission(a)bma.gov.md.</w:t>
      </w:r>
    </w:p>
    <w:p>
      <w:pPr>
        <w:spacing w:after="0"/>
        <w:ind w:left="0"/>
        <w:jc w:val="both"/>
      </w:pPr>
      <w:r>
        <w:rPr>
          <w:rFonts w:ascii="Times New Roman"/>
          <w:b w:val="false"/>
          <w:i w:val="false"/>
          <w:color w:val="000000"/>
          <w:sz w:val="28"/>
        </w:rPr>
        <w:t>      2. Стороны информируют друг друга по дипломатическим каналам об изменении их компетентных органов либо наименований или функций не позднее чем в течение 3 (три) дней с момента изменения этих данных.</w:t>
      </w:r>
    </w:p>
    <w:p>
      <w:pPr>
        <w:spacing w:after="0"/>
        <w:ind w:left="0"/>
        <w:jc w:val="left"/>
      </w:pPr>
      <w:r>
        <w:rPr>
          <w:rFonts w:ascii="Times New Roman"/>
          <w:b/>
          <w:i w:val="false"/>
          <w:color w:val="000000"/>
        </w:rPr>
        <w:t xml:space="preserve"> Статья 2</w:t>
      </w:r>
      <w:r>
        <w:br/>
      </w:r>
      <w:r>
        <w:rPr>
          <w:rFonts w:ascii="Times New Roman"/>
          <w:b/>
          <w:i w:val="false"/>
          <w:color w:val="000000"/>
        </w:rPr>
        <w:t>
Пункты пропуска</w:t>
      </w:r>
    </w:p>
    <w:p>
      <w:pPr>
        <w:spacing w:after="0"/>
        <w:ind w:left="0"/>
        <w:jc w:val="both"/>
      </w:pPr>
      <w:r>
        <w:rPr>
          <w:rFonts w:ascii="Times New Roman"/>
          <w:b w:val="false"/>
          <w:i w:val="false"/>
          <w:color w:val="000000"/>
          <w:sz w:val="28"/>
        </w:rPr>
        <w:t>      1. Для реализации Соглашения должны использоваться следующие пункты пропуска через государственную границу:</w:t>
      </w:r>
      <w:r>
        <w:br/>
      </w:r>
      <w:r>
        <w:rPr>
          <w:rFonts w:ascii="Times New Roman"/>
          <w:b w:val="false"/>
          <w:i w:val="false"/>
          <w:color w:val="000000"/>
          <w:sz w:val="28"/>
        </w:rPr>
        <w:t>
      1) для Республики Казахстан:</w:t>
      </w:r>
      <w:r>
        <w:br/>
      </w:r>
      <w:r>
        <w:rPr>
          <w:rFonts w:ascii="Times New Roman"/>
          <w:b w:val="false"/>
          <w:i w:val="false"/>
          <w:color w:val="000000"/>
          <w:sz w:val="28"/>
        </w:rPr>
        <w:t>
      Международный аэропорт г. Астаны,</w:t>
      </w:r>
      <w:r>
        <w:br/>
      </w:r>
      <w:r>
        <w:rPr>
          <w:rFonts w:ascii="Times New Roman"/>
          <w:b w:val="false"/>
          <w:i w:val="false"/>
          <w:color w:val="000000"/>
          <w:sz w:val="28"/>
        </w:rPr>
        <w:t>
      Международный аэропорт г. Алматы.</w:t>
      </w:r>
      <w:r>
        <w:br/>
      </w:r>
      <w:r>
        <w:rPr>
          <w:rFonts w:ascii="Times New Roman"/>
          <w:b w:val="false"/>
          <w:i w:val="false"/>
          <w:color w:val="000000"/>
          <w:sz w:val="28"/>
        </w:rPr>
        <w:t>
      2) для Республики Молдова:</w:t>
      </w:r>
      <w:r>
        <w:br/>
      </w:r>
      <w:r>
        <w:rPr>
          <w:rFonts w:ascii="Times New Roman"/>
          <w:b w:val="false"/>
          <w:i w:val="false"/>
          <w:color w:val="000000"/>
          <w:sz w:val="28"/>
        </w:rPr>
        <w:t>
      Международный аэропорт г. Кишинева.</w:t>
      </w:r>
      <w:r>
        <w:br/>
      </w:r>
      <w:r>
        <w:rPr>
          <w:rFonts w:ascii="Times New Roman"/>
          <w:b w:val="false"/>
          <w:i w:val="false"/>
          <w:color w:val="000000"/>
          <w:sz w:val="28"/>
        </w:rPr>
        <w:t>
      2. По взаимному согласию компетентных органов Сторон передача или транзит лиц осуществляются через другие пункты пересечения государственной границы.</w:t>
      </w:r>
    </w:p>
    <w:p>
      <w:pPr>
        <w:spacing w:after="0"/>
        <w:ind w:left="0"/>
        <w:jc w:val="left"/>
      </w:pPr>
      <w:r>
        <w:rPr>
          <w:rFonts w:ascii="Times New Roman"/>
          <w:b/>
          <w:i w:val="false"/>
          <w:color w:val="000000"/>
        </w:rPr>
        <w:t xml:space="preserve"> Статья 3</w:t>
      </w:r>
      <w:r>
        <w:br/>
      </w:r>
      <w:r>
        <w:rPr>
          <w:rFonts w:ascii="Times New Roman"/>
          <w:b/>
          <w:i w:val="false"/>
          <w:color w:val="000000"/>
        </w:rPr>
        <w:t>
Язык</w:t>
      </w:r>
    </w:p>
    <w:p>
      <w:pPr>
        <w:spacing w:after="0"/>
        <w:ind w:left="0"/>
        <w:jc w:val="both"/>
      </w:pPr>
      <w:r>
        <w:rPr>
          <w:rFonts w:ascii="Times New Roman"/>
          <w:b w:val="false"/>
          <w:i w:val="false"/>
          <w:color w:val="000000"/>
          <w:sz w:val="28"/>
        </w:rPr>
        <w:t>      Переписка между компетентными органами Сторон осуществляется на русском языке.</w:t>
      </w:r>
    </w:p>
    <w:p>
      <w:pPr>
        <w:spacing w:after="0"/>
        <w:ind w:left="0"/>
        <w:jc w:val="left"/>
      </w:pPr>
      <w:r>
        <w:rPr>
          <w:rFonts w:ascii="Times New Roman"/>
          <w:b/>
          <w:i w:val="false"/>
          <w:color w:val="000000"/>
        </w:rPr>
        <w:t xml:space="preserve"> Статья 4</w:t>
      </w:r>
      <w:r>
        <w:br/>
      </w:r>
      <w:r>
        <w:rPr>
          <w:rFonts w:ascii="Times New Roman"/>
          <w:b/>
          <w:i w:val="false"/>
          <w:color w:val="000000"/>
        </w:rPr>
        <w:t>
Ходатайство о реадмиссии</w:t>
      </w:r>
    </w:p>
    <w:p>
      <w:pPr>
        <w:spacing w:after="0"/>
        <w:ind w:left="0"/>
        <w:jc w:val="both"/>
      </w:pPr>
      <w:r>
        <w:rPr>
          <w:rFonts w:ascii="Times New Roman"/>
          <w:b w:val="false"/>
          <w:i w:val="false"/>
          <w:color w:val="000000"/>
          <w:sz w:val="28"/>
        </w:rPr>
        <w:t>      1. Ходатайство о реадмиссии в соответствии со статьей 5 Соглашения составляется по форме, указанной в приложении 6 к настоящему Исполнительному протоколу.</w:t>
      </w:r>
      <w:r>
        <w:br/>
      </w:r>
      <w:r>
        <w:rPr>
          <w:rFonts w:ascii="Times New Roman"/>
          <w:b w:val="false"/>
          <w:i w:val="false"/>
          <w:color w:val="000000"/>
          <w:sz w:val="28"/>
        </w:rPr>
        <w:t>
      2. Если существует необходимость собеседования в соответствии с пунктом 2 статьи 8 Соглашения, запрос о собеседовании фиксируется в разделе Ғ ходатайства о реадмиссии.</w:t>
      </w:r>
      <w:r>
        <w:br/>
      </w:r>
      <w:r>
        <w:rPr>
          <w:rFonts w:ascii="Times New Roman"/>
          <w:b w:val="false"/>
          <w:i w:val="false"/>
          <w:color w:val="000000"/>
          <w:sz w:val="28"/>
        </w:rPr>
        <w:t>
      3. К ходатайству приобщаются копии документов, в соответствии с которыми доказано гражданство государства запрашиваемой Стороны или на основе которых установлено существование условий для реадмиссии граждан третьих государств или лиц без гражданства.</w:t>
      </w:r>
      <w:r>
        <w:br/>
      </w:r>
      <w:r>
        <w:rPr>
          <w:rFonts w:ascii="Times New Roman"/>
          <w:b w:val="false"/>
          <w:i w:val="false"/>
          <w:color w:val="000000"/>
          <w:sz w:val="28"/>
        </w:rPr>
        <w:t>
      4. Стороны не позднее 14 (четырнадцать) рабочих дней после вступления Соглашения и настоящего Исполнительного протокола в силу обменяются типовыми формами документов, в соответствии с которыми доказывается принадлежность к гражданству Республики Казахстан и Республики Молдова, а также типовой формой проездного документа.</w:t>
      </w:r>
      <w:r>
        <w:br/>
      </w:r>
      <w:r>
        <w:rPr>
          <w:rFonts w:ascii="Times New Roman"/>
          <w:b w:val="false"/>
          <w:i w:val="false"/>
          <w:color w:val="000000"/>
          <w:sz w:val="28"/>
        </w:rPr>
        <w:t>
      В случае внесения изменений в документы, указанные в настоящем пункте, Стороны незамедлительно информируют об этом друг друга в письменном виде и направляют измененные или новые формы документов.</w:t>
      </w:r>
    </w:p>
    <w:p>
      <w:pPr>
        <w:spacing w:after="0"/>
        <w:ind w:left="0"/>
        <w:jc w:val="left"/>
      </w:pPr>
      <w:r>
        <w:rPr>
          <w:rFonts w:ascii="Times New Roman"/>
          <w:b/>
          <w:i w:val="false"/>
          <w:color w:val="000000"/>
        </w:rPr>
        <w:t xml:space="preserve"> Статья 5</w:t>
      </w:r>
      <w:r>
        <w:br/>
      </w:r>
      <w:r>
        <w:rPr>
          <w:rFonts w:ascii="Times New Roman"/>
          <w:b/>
          <w:i w:val="false"/>
          <w:color w:val="000000"/>
        </w:rPr>
        <w:t>
Сопровождаемая передача</w:t>
      </w:r>
    </w:p>
    <w:p>
      <w:pPr>
        <w:spacing w:after="0"/>
        <w:ind w:left="0"/>
        <w:jc w:val="both"/>
      </w:pPr>
      <w:r>
        <w:rPr>
          <w:rFonts w:ascii="Times New Roman"/>
          <w:b w:val="false"/>
          <w:i w:val="false"/>
          <w:color w:val="000000"/>
          <w:sz w:val="28"/>
        </w:rPr>
        <w:t>      1. Если лицо, подлежащее реадмиссии, нуждается в помощи или медицинском обслуживании в связи с состоянием его здоровья или возраста, или если необходимы меры по его защите и безопасности, то оно обеспечивается сопровождением.</w:t>
      </w:r>
      <w:r>
        <w:br/>
      </w:r>
      <w:r>
        <w:rPr>
          <w:rFonts w:ascii="Times New Roman"/>
          <w:b w:val="false"/>
          <w:i w:val="false"/>
          <w:color w:val="000000"/>
          <w:sz w:val="28"/>
        </w:rPr>
        <w:t xml:space="preserve">
      2. Необходимость в сопровождении лица, подлежащего реадмиссии, фиксируется в разделе Е ходатайства о реадмиссии. </w:t>
      </w:r>
    </w:p>
    <w:p>
      <w:pPr>
        <w:spacing w:after="0"/>
        <w:ind w:left="0"/>
        <w:jc w:val="left"/>
      </w:pPr>
      <w:r>
        <w:rPr>
          <w:rFonts w:ascii="Times New Roman"/>
          <w:b/>
          <w:i w:val="false"/>
          <w:color w:val="000000"/>
        </w:rPr>
        <w:t xml:space="preserve"> Статья 6</w:t>
      </w:r>
      <w:r>
        <w:br/>
      </w:r>
      <w:r>
        <w:rPr>
          <w:rFonts w:ascii="Times New Roman"/>
          <w:b/>
          <w:i w:val="false"/>
          <w:color w:val="000000"/>
        </w:rPr>
        <w:t>
Ходатайство о транзите</w:t>
      </w:r>
    </w:p>
    <w:p>
      <w:pPr>
        <w:spacing w:after="0"/>
        <w:ind w:left="0"/>
        <w:jc w:val="both"/>
      </w:pPr>
      <w:r>
        <w:rPr>
          <w:rFonts w:ascii="Times New Roman"/>
          <w:b w:val="false"/>
          <w:i w:val="false"/>
          <w:color w:val="000000"/>
          <w:sz w:val="28"/>
        </w:rPr>
        <w:t>      Ходатайство о транзите в соответствии со статьей 12 Соглашения составляется по форме, указанной в приложении 7 к настоящему Исполнительному протоколу.</w:t>
      </w:r>
    </w:p>
    <w:p>
      <w:pPr>
        <w:spacing w:after="0"/>
        <w:ind w:left="0"/>
        <w:jc w:val="left"/>
      </w:pPr>
      <w:r>
        <w:rPr>
          <w:rFonts w:ascii="Times New Roman"/>
          <w:b/>
          <w:i w:val="false"/>
          <w:color w:val="000000"/>
        </w:rPr>
        <w:t xml:space="preserve"> Статья 7</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Возможные споры относительно толкования или исполнения положений настоящего Исполнительного протокола решаются Сторонами путем двусторонних переговоров и консультаций.</w:t>
      </w:r>
    </w:p>
    <w:p>
      <w:pPr>
        <w:spacing w:after="0"/>
        <w:ind w:left="0"/>
        <w:jc w:val="left"/>
      </w:pPr>
      <w:r>
        <w:rPr>
          <w:rFonts w:ascii="Times New Roman"/>
          <w:b/>
          <w:i w:val="false"/>
          <w:color w:val="000000"/>
        </w:rPr>
        <w:t xml:space="preserve"> Статья 8</w:t>
      </w:r>
      <w:r>
        <w:br/>
      </w:r>
      <w:r>
        <w:rPr>
          <w:rFonts w:ascii="Times New Roman"/>
          <w:b/>
          <w:i w:val="false"/>
          <w:color w:val="000000"/>
        </w:rPr>
        <w:t>
Изменения и дополнения</w:t>
      </w:r>
    </w:p>
    <w:p>
      <w:pPr>
        <w:spacing w:after="0"/>
        <w:ind w:left="0"/>
        <w:jc w:val="both"/>
      </w:pPr>
      <w:r>
        <w:rPr>
          <w:rFonts w:ascii="Times New Roman"/>
          <w:b w:val="false"/>
          <w:i w:val="false"/>
          <w:color w:val="000000"/>
          <w:sz w:val="28"/>
        </w:rPr>
        <w:t>      По взаимному согласию Сторон в настоящий Исполнительный протокол могут быть внесены изменения и дополнения, которые оформляются отдельными протоколами, являются неотъемлемыми частями настоящего Исполнительного протокола и вступают в силу в порядке, предусмотренном пунктом 1 статьи 19 Соглашения.</w:t>
      </w:r>
    </w:p>
    <w:p>
      <w:pPr>
        <w:spacing w:after="0"/>
        <w:ind w:left="0"/>
        <w:jc w:val="left"/>
      </w:pPr>
      <w:r>
        <w:rPr>
          <w:rFonts w:ascii="Times New Roman"/>
          <w:b/>
          <w:i w:val="false"/>
          <w:color w:val="000000"/>
        </w:rPr>
        <w:t xml:space="preserve"> Статья 9</w:t>
      </w:r>
      <w:r>
        <w:br/>
      </w:r>
      <w:r>
        <w:rPr>
          <w:rFonts w:ascii="Times New Roman"/>
          <w:b/>
          <w:i w:val="false"/>
          <w:color w:val="000000"/>
        </w:rPr>
        <w:t>
Приложения</w:t>
      </w:r>
    </w:p>
    <w:p>
      <w:pPr>
        <w:spacing w:after="0"/>
        <w:ind w:left="0"/>
        <w:jc w:val="both"/>
      </w:pPr>
      <w:r>
        <w:rPr>
          <w:rFonts w:ascii="Times New Roman"/>
          <w:b w:val="false"/>
          <w:i w:val="false"/>
          <w:color w:val="000000"/>
          <w:sz w:val="28"/>
        </w:rPr>
        <w:t>      Приложения 1, 2, 3, 4, 5, 6, 7 к настоящему Исполнительному протоколу являются его неотъемлемыми частями.</w:t>
      </w:r>
    </w:p>
    <w:p>
      <w:pPr>
        <w:spacing w:after="0"/>
        <w:ind w:left="0"/>
        <w:jc w:val="left"/>
      </w:pPr>
      <w:r>
        <w:rPr>
          <w:rFonts w:ascii="Times New Roman"/>
          <w:b/>
          <w:i w:val="false"/>
          <w:color w:val="000000"/>
        </w:rPr>
        <w:t xml:space="preserve"> Статья 10</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Настоящий Исполнительный протокол заключается на неопределенный срок, вступает в силу и прекращает свое действие одновременно и в порядке, предусмотренном статьей 19 Соглашения.</w:t>
      </w:r>
      <w:r>
        <w:br/>
      </w:r>
      <w:r>
        <w:rPr>
          <w:rFonts w:ascii="Times New Roman"/>
          <w:b w:val="false"/>
          <w:i w:val="false"/>
          <w:color w:val="000000"/>
          <w:sz w:val="28"/>
        </w:rPr>
        <w:t>
      Совершено в __________, «__» ___________ 2015 года в двух подлинных экземплярах, каждый на казахском, румынском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Исполнительного протокола,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Молдова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p>
      <w:pPr>
        <w:spacing w:after="0"/>
        <w:ind w:left="0"/>
        <w:jc w:val="left"/>
      </w:pPr>
      <w:r>
        <w:rPr>
          <w:rFonts w:ascii="Times New Roman"/>
          <w:b/>
          <w:i w:val="false"/>
          <w:color w:val="000000"/>
        </w:rPr>
        <w:t xml:space="preserve"> Общий список документов, подтверждающих гражданство</w:t>
      </w:r>
    </w:p>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Казахстан:</w:t>
      </w:r>
      <w:r>
        <w:br/>
      </w:r>
      <w:r>
        <w:rPr>
          <w:rFonts w:ascii="Times New Roman"/>
          <w:b w:val="false"/>
          <w:i w:val="false"/>
          <w:color w:val="000000"/>
          <w:sz w:val="28"/>
        </w:rPr>
        <w:t>
      1) паспорт гражданина Республики Казахстан;</w:t>
      </w:r>
      <w:r>
        <w:br/>
      </w:r>
      <w:r>
        <w:rPr>
          <w:rFonts w:ascii="Times New Roman"/>
          <w:b w:val="false"/>
          <w:i w:val="false"/>
          <w:color w:val="000000"/>
          <w:sz w:val="28"/>
        </w:rPr>
        <w:t>
      2) удостоверение личности гражданина Республики Казахстан;</w:t>
      </w:r>
      <w:r>
        <w:br/>
      </w:r>
      <w:r>
        <w:rPr>
          <w:rFonts w:ascii="Times New Roman"/>
          <w:b w:val="false"/>
          <w:i w:val="false"/>
          <w:color w:val="000000"/>
          <w:sz w:val="28"/>
        </w:rPr>
        <w:t>
      3) дипломатический паспорт Республики Казахстан;</w:t>
      </w:r>
      <w:r>
        <w:br/>
      </w:r>
      <w:r>
        <w:rPr>
          <w:rFonts w:ascii="Times New Roman"/>
          <w:b w:val="false"/>
          <w:i w:val="false"/>
          <w:color w:val="000000"/>
          <w:sz w:val="28"/>
        </w:rPr>
        <w:t>
      4) служебный паспорт Республики Казахстан;</w:t>
      </w:r>
      <w:r>
        <w:br/>
      </w:r>
      <w:r>
        <w:rPr>
          <w:rFonts w:ascii="Times New Roman"/>
          <w:b w:val="false"/>
          <w:i w:val="false"/>
          <w:color w:val="000000"/>
          <w:sz w:val="28"/>
        </w:rPr>
        <w:t>
      5) удостоверение личности моряка;</w:t>
      </w:r>
      <w:r>
        <w:br/>
      </w:r>
      <w:r>
        <w:rPr>
          <w:rFonts w:ascii="Times New Roman"/>
          <w:b w:val="false"/>
          <w:i w:val="false"/>
          <w:color w:val="000000"/>
          <w:sz w:val="28"/>
        </w:rPr>
        <w:t>
      6) свидетельство о рождении ребенка (при наличии записи в паспорте одного из родителей);</w:t>
      </w:r>
      <w:r>
        <w:br/>
      </w:r>
      <w:r>
        <w:rPr>
          <w:rFonts w:ascii="Times New Roman"/>
          <w:b w:val="false"/>
          <w:i w:val="false"/>
          <w:color w:val="000000"/>
          <w:sz w:val="28"/>
        </w:rPr>
        <w:t>
      7) свидетельство на возвращение.</w:t>
      </w:r>
    </w:p>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Молдова:</w:t>
      </w:r>
      <w:r>
        <w:br/>
      </w:r>
      <w:r>
        <w:rPr>
          <w:rFonts w:ascii="Times New Roman"/>
          <w:b w:val="false"/>
          <w:i w:val="false"/>
          <w:color w:val="000000"/>
          <w:sz w:val="28"/>
        </w:rPr>
        <w:t>
      1) паспорта любого типа (национальные паспорта, дипломатические паспорта, служебные паспорта);</w:t>
      </w:r>
      <w:r>
        <w:br/>
      </w:r>
      <w:r>
        <w:rPr>
          <w:rFonts w:ascii="Times New Roman"/>
          <w:b w:val="false"/>
          <w:i w:val="false"/>
          <w:color w:val="000000"/>
          <w:sz w:val="28"/>
        </w:rPr>
        <w:t>
      2) удостоверения личности;</w:t>
      </w:r>
      <w:r>
        <w:br/>
      </w:r>
      <w:r>
        <w:rPr>
          <w:rFonts w:ascii="Times New Roman"/>
          <w:b w:val="false"/>
          <w:i w:val="false"/>
          <w:color w:val="000000"/>
          <w:sz w:val="28"/>
        </w:rPr>
        <w:t>
      3) свидетельства на возвращение;</w:t>
      </w:r>
      <w:r>
        <w:br/>
      </w:r>
      <w:r>
        <w:rPr>
          <w:rFonts w:ascii="Times New Roman"/>
          <w:b w:val="false"/>
          <w:i w:val="false"/>
          <w:color w:val="000000"/>
          <w:sz w:val="28"/>
        </w:rPr>
        <w:t>
      4) свидетельства о гражданстве или другие официальные документы, в которых упоминается или четко указывается гражданство.</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p>
      <w:pPr>
        <w:spacing w:after="0"/>
        <w:ind w:left="0"/>
        <w:jc w:val="left"/>
      </w:pPr>
      <w:r>
        <w:rPr>
          <w:rFonts w:ascii="Times New Roman"/>
          <w:b/>
          <w:i w:val="false"/>
          <w:color w:val="000000"/>
        </w:rPr>
        <w:t xml:space="preserve"> Общий список документов, являющихся основанием</w:t>
      </w:r>
      <w:r>
        <w:br/>
      </w:r>
      <w:r>
        <w:rPr>
          <w:rFonts w:ascii="Times New Roman"/>
          <w:b/>
          <w:i w:val="false"/>
          <w:color w:val="000000"/>
        </w:rPr>
        <w:t>
для предположения ргima fаciе (на первый взгляд)</w:t>
      </w:r>
      <w:r>
        <w:br/>
      </w:r>
      <w:r>
        <w:rPr>
          <w:rFonts w:ascii="Times New Roman"/>
          <w:b/>
          <w:i w:val="false"/>
          <w:color w:val="000000"/>
        </w:rPr>
        <w:t>
гражданства государств Сторон</w:t>
      </w:r>
    </w:p>
    <w:p>
      <w:pPr>
        <w:spacing w:after="0"/>
        <w:ind w:left="0"/>
        <w:jc w:val="both"/>
      </w:pPr>
      <w:r>
        <w:rPr>
          <w:rFonts w:ascii="Times New Roman"/>
          <w:b w:val="false"/>
          <w:i w:val="false"/>
          <w:color w:val="000000"/>
          <w:sz w:val="28"/>
        </w:rPr>
        <w:t>      1) копии любого из документов, перечисленных в приложении 1 к настоящему Исполнительному протоколу;</w:t>
      </w:r>
      <w:r>
        <w:br/>
      </w:r>
      <w:r>
        <w:rPr>
          <w:rFonts w:ascii="Times New Roman"/>
          <w:b w:val="false"/>
          <w:i w:val="false"/>
          <w:color w:val="000000"/>
          <w:sz w:val="28"/>
        </w:rPr>
        <w:t>
      2) водительские удостоверения или их копии;</w:t>
      </w:r>
      <w:r>
        <w:br/>
      </w:r>
      <w:r>
        <w:rPr>
          <w:rFonts w:ascii="Times New Roman"/>
          <w:b w:val="false"/>
          <w:i w:val="false"/>
          <w:color w:val="000000"/>
          <w:sz w:val="28"/>
        </w:rPr>
        <w:t>
      3) свидетельства о рождении или их копии;</w:t>
      </w:r>
      <w:r>
        <w:br/>
      </w:r>
      <w:r>
        <w:rPr>
          <w:rFonts w:ascii="Times New Roman"/>
          <w:b w:val="false"/>
          <w:i w:val="false"/>
          <w:color w:val="000000"/>
          <w:sz w:val="28"/>
        </w:rPr>
        <w:t>
      4) служебные удостоверения или их копии;</w:t>
      </w:r>
      <w:r>
        <w:br/>
      </w:r>
      <w:r>
        <w:rPr>
          <w:rFonts w:ascii="Times New Roman"/>
          <w:b w:val="false"/>
          <w:i w:val="false"/>
          <w:color w:val="000000"/>
          <w:sz w:val="28"/>
        </w:rPr>
        <w:t>
      5)заявления свидетелей;</w:t>
      </w:r>
      <w:r>
        <w:br/>
      </w:r>
      <w:r>
        <w:rPr>
          <w:rFonts w:ascii="Times New Roman"/>
          <w:b w:val="false"/>
          <w:i w:val="false"/>
          <w:color w:val="000000"/>
          <w:sz w:val="28"/>
        </w:rPr>
        <w:t>
      6) любые другие документы, которые рrima facie (на первый взгляд) могут помочь установить гражданство соответствующего лица.</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p>
      <w:pPr>
        <w:spacing w:after="0"/>
        <w:ind w:left="0"/>
        <w:jc w:val="left"/>
      </w:pPr>
      <w:r>
        <w:rPr>
          <w:rFonts w:ascii="Times New Roman"/>
          <w:b/>
          <w:i w:val="false"/>
          <w:color w:val="000000"/>
        </w:rPr>
        <w:t xml:space="preserve"> Общий список документов, подтверждающих семейную связь</w:t>
      </w:r>
      <w:r>
        <w:br/>
      </w:r>
      <w:r>
        <w:rPr>
          <w:rFonts w:ascii="Times New Roman"/>
          <w:b/>
          <w:i w:val="false"/>
          <w:color w:val="000000"/>
        </w:rPr>
        <w:t>
(пункт 2 статьи 2 Соглашения)</w:t>
      </w:r>
    </w:p>
    <w:p>
      <w:pPr>
        <w:spacing w:after="0"/>
        <w:ind w:left="0"/>
        <w:jc w:val="both"/>
      </w:pPr>
      <w:r>
        <w:rPr>
          <w:rFonts w:ascii="Times New Roman"/>
          <w:b w:val="false"/>
          <w:i w:val="false"/>
          <w:color w:val="000000"/>
          <w:sz w:val="28"/>
        </w:rPr>
        <w:t>      1) свидетельство о рождении ребенка;</w:t>
      </w:r>
      <w:r>
        <w:br/>
      </w:r>
      <w:r>
        <w:rPr>
          <w:rFonts w:ascii="Times New Roman"/>
          <w:b w:val="false"/>
          <w:i w:val="false"/>
          <w:color w:val="000000"/>
          <w:sz w:val="28"/>
        </w:rPr>
        <w:t>
      2) свидетельство о заключении брака.</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p>
      <w:pPr>
        <w:spacing w:after="0"/>
        <w:ind w:left="0"/>
        <w:jc w:val="left"/>
      </w:pPr>
      <w:r>
        <w:rPr>
          <w:rFonts w:ascii="Times New Roman"/>
          <w:b/>
          <w:i w:val="false"/>
          <w:color w:val="000000"/>
        </w:rPr>
        <w:t xml:space="preserve"> Общий список документов, являющихся доказательством наличия</w:t>
      </w:r>
      <w:r>
        <w:br/>
      </w:r>
      <w:r>
        <w:rPr>
          <w:rFonts w:ascii="Times New Roman"/>
          <w:b/>
          <w:i w:val="false"/>
          <w:color w:val="000000"/>
        </w:rPr>
        <w:t>
условий для реадмиссии граждан третьих государств и лиц без</w:t>
      </w:r>
      <w:r>
        <w:br/>
      </w:r>
      <w:r>
        <w:rPr>
          <w:rFonts w:ascii="Times New Roman"/>
          <w:b/>
          <w:i w:val="false"/>
          <w:color w:val="000000"/>
        </w:rPr>
        <w:t>
гражданства (пункт 1 статьи 7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Часть А</w:t>
      </w:r>
      <w:r>
        <w:br/>
      </w:r>
      <w:r>
        <w:rPr>
          <w:rFonts w:ascii="Times New Roman"/>
          <w:b w:val="false"/>
          <w:i w:val="false"/>
          <w:color w:val="000000"/>
          <w:sz w:val="28"/>
        </w:rPr>
        <w:t>
      1) Официальные заявления, сделанные, в частности, уполномоченными сотрудниками пограничных служб, способными засвидетельствовать факт пересечения государственной границы соответствующим лицом при въезде с территории запрашиваемого государства непосредственно на территорию запрашивающего государства;</w:t>
      </w:r>
      <w:r>
        <w:br/>
      </w:r>
      <w:r>
        <w:rPr>
          <w:rFonts w:ascii="Times New Roman"/>
          <w:b w:val="false"/>
          <w:i w:val="false"/>
          <w:color w:val="000000"/>
          <w:sz w:val="28"/>
        </w:rPr>
        <w:t>
      2) именные билеты на авиарейсы, поезда, автобусы, осуществляющие международные перевозки, или на морские и речные суда, которые подтверждают пребывание и маршрут соответствующего лица с территории Запрашиваемого государства на территорию запрашивающего государства;</w:t>
      </w:r>
      <w:r>
        <w:br/>
      </w:r>
      <w:r>
        <w:rPr>
          <w:rFonts w:ascii="Times New Roman"/>
          <w:b w:val="false"/>
          <w:i w:val="false"/>
          <w:color w:val="000000"/>
          <w:sz w:val="28"/>
        </w:rPr>
        <w:t>
      3) списки пассажиров авиарейсов, поездов, автобусов, осуществляющих международные перевозки, или морских и речных судов, которые подтверждают маршрут соответствующего лица с территории Запрашиваемого государства на территорию запрашивающего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Часть В</w:t>
      </w:r>
      <w:r>
        <w:br/>
      </w:r>
      <w:r>
        <w:rPr>
          <w:rFonts w:ascii="Times New Roman"/>
          <w:b w:val="false"/>
          <w:i w:val="false"/>
          <w:color w:val="000000"/>
          <w:sz w:val="28"/>
        </w:rPr>
        <w:t>
      1) Официальные заявления, сделанные, в частности, сотрудниками пограничных служб запрашивающего государства и другими свидетелями, способным подтвердить факт пересечения государственной границы соответствующим лицом;</w:t>
      </w:r>
      <w:r>
        <w:br/>
      </w:r>
      <w:r>
        <w:rPr>
          <w:rFonts w:ascii="Times New Roman"/>
          <w:b w:val="false"/>
          <w:i w:val="false"/>
          <w:color w:val="000000"/>
          <w:sz w:val="28"/>
        </w:rPr>
        <w:t>
      2) билеты, а также справки и квитанции любого рода (например, счета за гостиницу, талоны на посещение врачей, входные пропуска в государственные (частные) учреждения, контракты на аренду автомобилей, квитанции об оплате кредитными карточками и т. д.), которые однозначно подтверждаю!, что соответствующее лицо находилось на территории запрашиваемого государства;</w:t>
      </w:r>
      <w:r>
        <w:br/>
      </w:r>
      <w:r>
        <w:rPr>
          <w:rFonts w:ascii="Times New Roman"/>
          <w:b w:val="false"/>
          <w:i w:val="false"/>
          <w:color w:val="000000"/>
          <w:sz w:val="28"/>
        </w:rPr>
        <w:t>
      3) информация, подтверждающая, что соответствующее лицо пользовалось услугами перевозчика или транспортного агентства;</w:t>
      </w:r>
      <w:r>
        <w:br/>
      </w:r>
      <w:r>
        <w:rPr>
          <w:rFonts w:ascii="Times New Roman"/>
          <w:b w:val="false"/>
          <w:i w:val="false"/>
          <w:color w:val="000000"/>
          <w:sz w:val="28"/>
        </w:rPr>
        <w:t>
      4) официальное заявление, сделанное соответствующим лицом в ходе судебной или административной процедуры.</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p>
      <w:pPr>
        <w:spacing w:after="0"/>
        <w:ind w:left="0"/>
        <w:jc w:val="left"/>
      </w:pPr>
      <w:r>
        <w:rPr>
          <w:rFonts w:ascii="Times New Roman"/>
          <w:b/>
          <w:i w:val="false"/>
          <w:color w:val="000000"/>
        </w:rPr>
        <w:t xml:space="preserve"> Общий список документов, являющихся доказательством наличия</w:t>
      </w:r>
      <w:r>
        <w:br/>
      </w:r>
      <w:r>
        <w:rPr>
          <w:rFonts w:ascii="Times New Roman"/>
          <w:b/>
          <w:i w:val="false"/>
          <w:color w:val="000000"/>
        </w:rPr>
        <w:t>
условий для реадмиссии граждан третьих государств и лиц</w:t>
      </w:r>
      <w:r>
        <w:br/>
      </w:r>
      <w:r>
        <w:rPr>
          <w:rFonts w:ascii="Times New Roman"/>
          <w:b/>
          <w:i w:val="false"/>
          <w:color w:val="000000"/>
        </w:rPr>
        <w:t>
без гражданства (пункт 3 статьи 7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Часть А</w:t>
      </w:r>
      <w:r>
        <w:br/>
      </w:r>
      <w:r>
        <w:rPr>
          <w:rFonts w:ascii="Times New Roman"/>
          <w:b w:val="false"/>
          <w:i w:val="false"/>
          <w:color w:val="000000"/>
          <w:sz w:val="28"/>
        </w:rPr>
        <w:t>
      1) Виза и (или) разрешение на проживание, выданные запрашиваемым государством;</w:t>
      </w:r>
      <w:r>
        <w:br/>
      </w:r>
      <w:r>
        <w:rPr>
          <w:rFonts w:ascii="Times New Roman"/>
          <w:b w:val="false"/>
          <w:i w:val="false"/>
          <w:color w:val="000000"/>
          <w:sz w:val="28"/>
        </w:rPr>
        <w:t>
      2) штампы о въезде (выезде) в проездном документе соответствующего лица или иные доказательства въезда (выезда).</w:t>
      </w:r>
    </w:p>
    <w:p>
      <w:pPr>
        <w:spacing w:after="0"/>
        <w:ind w:left="0"/>
        <w:jc w:val="both"/>
      </w:pPr>
      <w:r>
        <w:rPr>
          <w:rFonts w:ascii="Times New Roman"/>
          <w:b w:val="false"/>
          <w:i w:val="false"/>
          <w:color w:val="000000"/>
          <w:sz w:val="28"/>
        </w:rPr>
        <w:t>      </w:t>
      </w:r>
      <w:r>
        <w:rPr>
          <w:rFonts w:ascii="Times New Roman"/>
          <w:b/>
          <w:i w:val="false"/>
          <w:color w:val="000000"/>
          <w:sz w:val="28"/>
        </w:rPr>
        <w:t>Часть В</w:t>
      </w:r>
      <w:r>
        <w:br/>
      </w:r>
      <w:r>
        <w:rPr>
          <w:rFonts w:ascii="Times New Roman"/>
          <w:b w:val="false"/>
          <w:i w:val="false"/>
          <w:color w:val="000000"/>
          <w:sz w:val="28"/>
        </w:rPr>
        <w:t>
      Копии любого из документов, перечисленных в части А настоящего приложения.</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p>
      <w:pPr>
        <w:spacing w:after="0"/>
        <w:ind w:left="0"/>
        <w:jc w:val="both"/>
      </w:pPr>
      <w:r>
        <w:rPr>
          <w:rFonts w:ascii="Times New Roman"/>
          <w:b w:val="false"/>
          <w:i w:val="false"/>
          <w:color w:val="000000"/>
          <w:sz w:val="28"/>
        </w:rPr>
        <w:t>[Герб........]</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(место и дата) запрашивающего государства)</w:t>
      </w:r>
      <w:r>
        <w:br/>
      </w:r>
      <w:r>
        <w:rPr>
          <w:rFonts w:ascii="Times New Roman"/>
          <w:b w:val="false"/>
          <w:i w:val="false"/>
          <w:color w:val="000000"/>
          <w:sz w:val="28"/>
        </w:rPr>
        <w:t>
Кому: 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запрашиваемого государства)</w:t>
      </w:r>
    </w:p>
    <w:p>
      <w:pPr>
        <w:spacing w:after="0"/>
        <w:ind w:left="0"/>
        <w:jc w:val="left"/>
      </w:pPr>
      <w:r>
        <w:rPr>
          <w:rFonts w:ascii="Times New Roman"/>
          <w:b/>
          <w:i w:val="false"/>
          <w:color w:val="000000"/>
        </w:rPr>
        <w:t xml:space="preserve"> ХОДАТАЙСТВО О РЕАДМИССИИ</w:t>
      </w:r>
      <w:r>
        <w:br/>
      </w:r>
      <w:r>
        <w:rPr>
          <w:rFonts w:ascii="Times New Roman"/>
          <w:b/>
          <w:i w:val="false"/>
          <w:color w:val="000000"/>
        </w:rPr>
        <w:t>
в соответствии со статьей 5 Соглашения между</w:t>
      </w:r>
      <w:r>
        <w:br/>
      </w:r>
      <w:r>
        <w:rPr>
          <w:rFonts w:ascii="Times New Roman"/>
          <w:b/>
          <w:i w:val="false"/>
          <w:color w:val="000000"/>
        </w:rPr>
        <w:t>
Правительством Республики Казахстан</w:t>
      </w:r>
      <w:r>
        <w:br/>
      </w:r>
      <w:r>
        <w:rPr>
          <w:rFonts w:ascii="Times New Roman"/>
          <w:b/>
          <w:i w:val="false"/>
          <w:color w:val="000000"/>
        </w:rPr>
        <w:t>
и Правительством Республики Молдова о реадмиссии лиц с незаконным пребыванием</w:t>
      </w:r>
    </w:p>
    <w:tbl>
      <w:tblPr>
        <w:tblW w:w="0" w:type="auto"/>
        <w:tblCellSpacing w:w="0" w:type="auto"/>
        <w:tblBorders>
          <w:top w:val="none"/>
          <w:left w:val="none"/>
          <w:bottom w:val="none"/>
          <w:right w:val="none"/>
          <w:insideH w:val="none"/>
          <w:insideV w:val="none"/>
        </w:tblBorders>
      </w:tblPr>
      <w:tblGrid>
        <w:gridCol w:w="10700"/>
        <w:gridCol w:w="2980"/>
      </w:tblGrid>
      <w:tr>
        <w:trPr>
          <w:trHeight w:val="30" w:hRule="atLeast"/>
        </w:trPr>
        <w:tc>
          <w:tcPr>
            <w:tcW w:w="107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Персональные данные I</w:t>
            </w:r>
            <w:r>
              <w:br/>
            </w:r>
            <w:r>
              <w:rPr>
                <w:rFonts w:ascii="Times New Roman"/>
                <w:b w:val="false"/>
                <w:i w:val="false"/>
                <w:color w:val="000000"/>
                <w:sz w:val="20"/>
              </w:rPr>
              <w:t>
1) Полное имя (подчеркнуть фамилию):_________________</w:t>
            </w:r>
            <w:r>
              <w:br/>
            </w:r>
            <w:r>
              <w:rPr>
                <w:rFonts w:ascii="Times New Roman"/>
                <w:b w:val="false"/>
                <w:i w:val="false"/>
                <w:color w:val="000000"/>
                <w:sz w:val="20"/>
              </w:rPr>
              <w:t>
2) Предыдущие фамилии:_______________________________</w:t>
            </w:r>
            <w:r>
              <w:br/>
            </w:r>
            <w:r>
              <w:rPr>
                <w:rFonts w:ascii="Times New Roman"/>
                <w:b w:val="false"/>
                <w:i w:val="false"/>
                <w:color w:val="000000"/>
                <w:sz w:val="20"/>
              </w:rPr>
              <w:t>
3) Дата и место рождения: ___________________________</w:t>
            </w:r>
            <w:r>
              <w:br/>
            </w:r>
            <w:r>
              <w:rPr>
                <w:rFonts w:ascii="Times New Roman"/>
                <w:b w:val="false"/>
                <w:i w:val="false"/>
                <w:color w:val="000000"/>
                <w:sz w:val="20"/>
              </w:rPr>
              <w:t>
4) Адрес местожительства или место постоянного</w:t>
            </w:r>
            <w:r>
              <w:br/>
            </w:r>
            <w:r>
              <w:rPr>
                <w:rFonts w:ascii="Times New Roman"/>
                <w:b w:val="false"/>
                <w:i w:val="false"/>
                <w:color w:val="000000"/>
                <w:sz w:val="20"/>
              </w:rPr>
              <w:t>
проживания: _________________________________________</w:t>
            </w:r>
          </w:p>
        </w:tc>
        <w:tc>
          <w:tcPr>
            <w:tcW w:w="29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tblGrid>
            <w:tr>
              <w:trPr>
                <w:trHeight w:val="1410" w:hRule="atLeast"/>
              </w:trPr>
              <w:tc>
                <w:tcPr>
                  <w:tcW w:w="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5) Гражданство и язык: ______________________________________________</w:t>
      </w:r>
      <w:r>
        <w:br/>
      </w:r>
      <w:r>
        <w:rPr>
          <w:rFonts w:ascii="Times New Roman"/>
          <w:b w:val="false"/>
          <w:i w:val="false"/>
          <w:color w:val="000000"/>
          <w:sz w:val="28"/>
        </w:rPr>
        <w:t>
6) Семейное положение:_______________________________________________</w:t>
      </w:r>
    </w:p>
    <w:tbl>
      <w:tblPr>
        <w:tblW w:w="0" w:type="auto"/>
        <w:tblCellSpacing w:w="0" w:type="auto"/>
        <w:tblBorders>
          <w:top w:val="none"/>
          <w:left w:val="none"/>
          <w:bottom w:val="none"/>
          <w:right w:val="none"/>
          <w:insideH w:val="none"/>
          <w:insideV w:val="none"/>
        </w:tblBorders>
      </w:tblPr>
      <w:tblGrid>
        <w:gridCol w:w="4093"/>
        <w:gridCol w:w="4871"/>
        <w:gridCol w:w="5036"/>
      </w:tblGrid>
      <w:tr>
        <w:trPr>
          <w:trHeight w:val="30" w:hRule="atLeast"/>
        </w:trPr>
        <w:tc>
          <w:tcPr>
            <w:tcW w:w="4093"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женат (замужем)</w:t>
            </w:r>
          </w:p>
        </w:tc>
        <w:tc>
          <w:tcPr>
            <w:tcW w:w="4871"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холост (не замужем)</w:t>
            </w:r>
          </w:p>
        </w:tc>
        <w:tc>
          <w:tcPr>
            <w:tcW w:w="5036"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разведен (разведена)</w:t>
            </w:r>
          </w:p>
        </w:tc>
      </w:tr>
      <w:tr>
        <w:trPr>
          <w:trHeight w:val="30" w:hRule="atLeast"/>
        </w:trPr>
        <w:tc>
          <w:tcPr>
            <w:tcW w:w="4093"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вдовец (вдова)</w:t>
            </w:r>
          </w:p>
        </w:tc>
        <w:tc>
          <w:tcPr>
            <w:tcW w:w="48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Пол и описание внешности (рост, цвет глаз, особые приметы и т. 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Также известен как (прежние имена, иные имена, используемые лицом,</w:t>
      </w:r>
      <w:r>
        <w:br/>
      </w:r>
      <w:r>
        <w:rPr>
          <w:rFonts w:ascii="Times New Roman"/>
          <w:b w:val="false"/>
          <w:i w:val="false"/>
          <w:color w:val="000000"/>
          <w:sz w:val="28"/>
        </w:rPr>
        <w:t>
под которыми оно известно, или псевдонимы):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супруга (если женат, замужем):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Имена и возраст детей (если есть):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Последний адрес в запрашивающем государстве: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Личные данные супруга (супруги) )(если есть)</w:t>
      </w:r>
      <w:r>
        <w:br/>
      </w:r>
      <w:r>
        <w:rPr>
          <w:rFonts w:ascii="Times New Roman"/>
          <w:b w:val="false"/>
          <w:i w:val="false"/>
          <w:color w:val="000000"/>
          <w:sz w:val="28"/>
        </w:rPr>
        <w:t>
1. Полное имя (подчеркнуть фамилию):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Предыдущие фамилии: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Дата и место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Пол и описание внешности (рост, цвет глаз, особые приметы и т. д.):</w:t>
      </w:r>
      <w:r>
        <w:br/>
      </w:r>
      <w:r>
        <w:rPr>
          <w:rFonts w:ascii="Times New Roman"/>
          <w:b w:val="false"/>
          <w:i w:val="false"/>
          <w:color w:val="000000"/>
          <w:sz w:val="28"/>
        </w:rPr>
        <w:t>
5. Также известен как (прежние имена, иные имена, используемые лицом, известные псевдонимы):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Гражданство и язык:</w:t>
      </w:r>
    </w:p>
    <w:p>
      <w:pPr>
        <w:spacing w:after="0"/>
        <w:ind w:left="0"/>
        <w:jc w:val="both"/>
      </w:pPr>
      <w:r>
        <w:rPr>
          <w:rFonts w:ascii="Times New Roman"/>
          <w:b/>
          <w:i w:val="false"/>
          <w:color w:val="000000"/>
          <w:sz w:val="28"/>
        </w:rPr>
        <w:t>С. Личные данные детей (если есть)</w:t>
      </w:r>
      <w:r>
        <w:br/>
      </w:r>
      <w:r>
        <w:rPr>
          <w:rFonts w:ascii="Times New Roman"/>
          <w:b w:val="false"/>
          <w:i w:val="false"/>
          <w:color w:val="000000"/>
          <w:sz w:val="28"/>
        </w:rPr>
        <w:t>
1. Полное имя (подчеркнуть фамилию):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Дата и место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Пол и описание внешности (рост, цвет глаз, особые приметы и т. 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_____________________________________________________________________4. Гражданство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D. Прилагаемые доказательства</w:t>
      </w:r>
    </w:p>
    <w:tbl>
      <w:tblPr>
        <w:tblW w:w="0" w:type="auto"/>
        <w:tblCellSpacing w:w="0" w:type="auto"/>
        <w:tblBorders>
          <w:top w:val="none"/>
          <w:left w:val="none"/>
          <w:bottom w:val="none"/>
          <w:right w:val="none"/>
          <w:insideH w:val="none"/>
          <w:insideV w:val="none"/>
        </w:tblBorders>
      </w:tblPr>
      <w:tblGrid>
        <w:gridCol w:w="7000"/>
        <w:gridCol w:w="7000"/>
      </w:tblGrid>
      <w:tr>
        <w:trPr>
          <w:trHeight w:val="147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(наименование документа,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выдачи)</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(орган, выдавший)</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истечения срока действия)</w:t>
            </w:r>
          </w:p>
        </w:tc>
      </w:tr>
    </w:tbl>
    <w:p>
      <w:pPr>
        <w:spacing w:after="0"/>
        <w:ind w:left="0"/>
        <w:jc w:val="both"/>
      </w:pPr>
      <w:r>
        <w:rPr>
          <w:rFonts w:ascii="Times New Roman"/>
          <w:b/>
          <w:i w:val="false"/>
          <w:color w:val="000000"/>
          <w:sz w:val="28"/>
        </w:rPr>
        <w:t>Е. Особые обстоятельства, относящиеся к передаваемому лицу</w:t>
      </w:r>
    </w:p>
    <w:p>
      <w:pPr>
        <w:spacing w:after="0"/>
        <w:ind w:left="0"/>
        <w:jc w:val="both"/>
      </w:pPr>
      <w:r>
        <w:rPr>
          <w:rFonts w:ascii="Times New Roman"/>
          <w:b w:val="false"/>
          <w:i w:val="false"/>
          <w:color w:val="000000"/>
          <w:sz w:val="28"/>
        </w:rPr>
        <w:t>1. Состояние здоровья (например, возможные указания на необходимость</w:t>
      </w:r>
      <w:r>
        <w:br/>
      </w:r>
      <w:r>
        <w:rPr>
          <w:rFonts w:ascii="Times New Roman"/>
          <w:b w:val="false"/>
          <w:i w:val="false"/>
          <w:color w:val="000000"/>
          <w:sz w:val="28"/>
        </w:rPr>
        <w:t>
особого медицинского ухода, латинское название болезни):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Отметка об особой опасности лица (например, подозревается в</w:t>
      </w:r>
      <w:r>
        <w:br/>
      </w:r>
      <w:r>
        <w:rPr>
          <w:rFonts w:ascii="Times New Roman"/>
          <w:b w:val="false"/>
          <w:i w:val="false"/>
          <w:color w:val="000000"/>
          <w:sz w:val="28"/>
        </w:rPr>
        <w:t>
совершении правонарушения, отличается агрессивным поведением):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Способ передачи лица и пункт пропуска через государственную границу: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F. Замечания</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представителя компетентного органа запрашивающего государства</w:t>
            </w:r>
          </w:p>
          <w:p>
            <w:pPr>
              <w:spacing w:after="20"/>
              <w:ind w:left="20"/>
              <w:jc w:val="both"/>
            </w:pPr>
            <w:r>
              <w:rPr>
                <w:rFonts w:ascii="Times New Roman"/>
                <w:b w:val="false"/>
                <w:i w:val="false"/>
                <w:color w:val="000000"/>
                <w:sz w:val="20"/>
              </w:rPr>
              <w:t>Должность, имя и фамилия</w:t>
            </w:r>
          </w:p>
          <w:p>
            <w:pPr>
              <w:spacing w:after="20"/>
              <w:ind w:left="20"/>
              <w:jc w:val="both"/>
            </w:pPr>
            <w:r>
              <w:rPr>
                <w:rFonts w:ascii="Times New Roman"/>
                <w:b w:val="false"/>
                <w:i w:val="false"/>
                <w:color w:val="000000"/>
                <w:sz w:val="20"/>
              </w:rPr>
              <w:t>        М.П.</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p>
      <w:pPr>
        <w:spacing w:after="0"/>
        <w:ind w:left="0"/>
        <w:jc w:val="both"/>
      </w:pPr>
      <w:r>
        <w:rPr>
          <w:rFonts w:ascii="Times New Roman"/>
          <w:b w:val="false"/>
          <w:i w:val="false"/>
          <w:color w:val="000000"/>
          <w:sz w:val="28"/>
        </w:rPr>
        <w:t>[Герб........]</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(место и дата) запрашивающего государства)</w:t>
      </w:r>
      <w:r>
        <w:br/>
      </w:r>
      <w:r>
        <w:rPr>
          <w:rFonts w:ascii="Times New Roman"/>
          <w:b w:val="false"/>
          <w:i w:val="false"/>
          <w:color w:val="000000"/>
          <w:sz w:val="28"/>
        </w:rPr>
        <w:t>
Кому: 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запрашиваемого государства)</w:t>
      </w:r>
    </w:p>
    <w:p>
      <w:pPr>
        <w:spacing w:after="0"/>
        <w:ind w:left="0"/>
        <w:jc w:val="left"/>
      </w:pPr>
      <w:r>
        <w:rPr>
          <w:rFonts w:ascii="Times New Roman"/>
          <w:b/>
          <w:i w:val="false"/>
          <w:color w:val="000000"/>
        </w:rPr>
        <w:t xml:space="preserve"> ХОДАТАЙСТВО О ТРАНЗИТЕ</w:t>
      </w:r>
      <w:r>
        <w:br/>
      </w:r>
      <w:r>
        <w:rPr>
          <w:rFonts w:ascii="Times New Roman"/>
          <w:b/>
          <w:i w:val="false"/>
          <w:color w:val="000000"/>
        </w:rPr>
        <w:t>
в соответствии со статьей 12 Соглашения между</w:t>
      </w:r>
      <w:r>
        <w:br/>
      </w:r>
      <w:r>
        <w:rPr>
          <w:rFonts w:ascii="Times New Roman"/>
          <w:b/>
          <w:i w:val="false"/>
          <w:color w:val="000000"/>
        </w:rPr>
        <w:t>
Правительством Республики Казахстан</w:t>
      </w:r>
      <w:r>
        <w:br/>
      </w:r>
      <w:r>
        <w:rPr>
          <w:rFonts w:ascii="Times New Roman"/>
          <w:b/>
          <w:i w:val="false"/>
          <w:color w:val="000000"/>
        </w:rPr>
        <w:t>
и Правительством Республики Молдова о реадмиссии лиц с незаконным пребыванием</w:t>
      </w:r>
    </w:p>
    <w:tbl>
      <w:tblPr>
        <w:tblW w:w="0" w:type="auto"/>
        <w:tblCellSpacing w:w="0" w:type="auto"/>
        <w:tblBorders>
          <w:top w:val="none"/>
          <w:left w:val="none"/>
          <w:bottom w:val="none"/>
          <w:right w:val="none"/>
          <w:insideH w:val="none"/>
          <w:insideV w:val="none"/>
        </w:tblBorders>
      </w:tblPr>
      <w:tblGrid>
        <w:gridCol w:w="10700"/>
        <w:gridCol w:w="2980"/>
      </w:tblGrid>
      <w:tr>
        <w:trPr>
          <w:trHeight w:val="30" w:hRule="atLeast"/>
        </w:trPr>
        <w:tc>
          <w:tcPr>
            <w:tcW w:w="107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Персональные данные I</w:t>
            </w:r>
            <w:r>
              <w:br/>
            </w:r>
            <w:r>
              <w:rPr>
                <w:rFonts w:ascii="Times New Roman"/>
                <w:b w:val="false"/>
                <w:i w:val="false"/>
                <w:color w:val="000000"/>
                <w:sz w:val="20"/>
              </w:rPr>
              <w:t>
1) Полное имя (подчеркнуть фамилию):_________________</w:t>
            </w:r>
            <w:r>
              <w:br/>
            </w:r>
            <w:r>
              <w:rPr>
                <w:rFonts w:ascii="Times New Roman"/>
                <w:b w:val="false"/>
                <w:i w:val="false"/>
                <w:color w:val="000000"/>
                <w:sz w:val="20"/>
              </w:rPr>
              <w:t>
2) Предыдущие фамилии:_______________________________</w:t>
            </w:r>
            <w:r>
              <w:br/>
            </w:r>
            <w:r>
              <w:rPr>
                <w:rFonts w:ascii="Times New Roman"/>
                <w:b w:val="false"/>
                <w:i w:val="false"/>
                <w:color w:val="000000"/>
                <w:sz w:val="20"/>
              </w:rPr>
              <w:t>
3) Дата и место рождения: ___________________________</w:t>
            </w:r>
          </w:p>
        </w:tc>
        <w:tc>
          <w:tcPr>
            <w:tcW w:w="29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tblGrid>
            <w:tr>
              <w:trPr>
                <w:trHeight w:val="1410" w:hRule="atLeast"/>
              </w:trPr>
              <w:tc>
                <w:tcPr>
                  <w:tcW w:w="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Пол и описание внешности (рост, цвет глаз, особые приметы и т. 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Также известен как (прежние имена, иные имена, используемые лицом, под которыми оно известно, или псевдонимы):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Гражданство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Транзитная операция</w:t>
      </w:r>
      <w:r>
        <w:br/>
      </w:r>
      <w:r>
        <w:rPr>
          <w:rFonts w:ascii="Times New Roman"/>
          <w:b w:val="false"/>
          <w:i w:val="false"/>
          <w:color w:val="000000"/>
          <w:sz w:val="28"/>
        </w:rPr>
        <w:t>
1. Тип транзита:</w:t>
      </w:r>
    </w:p>
    <w:tbl>
      <w:tblPr>
        <w:tblW w:w="0" w:type="auto"/>
        <w:tblCellSpacing w:w="0" w:type="auto"/>
        <w:tblBorders>
          <w:top w:val="none"/>
          <w:left w:val="none"/>
          <w:bottom w:val="none"/>
          <w:right w:val="none"/>
          <w:insideH w:val="none"/>
          <w:insideV w:val="none"/>
        </w:tblBorders>
      </w:tblPr>
      <w:tblGrid>
        <w:gridCol w:w="4093"/>
        <w:gridCol w:w="4871"/>
        <w:gridCol w:w="5036"/>
      </w:tblGrid>
      <w:tr>
        <w:trPr>
          <w:trHeight w:val="30" w:hRule="atLeast"/>
        </w:trPr>
        <w:tc>
          <w:tcPr>
            <w:tcW w:w="4093"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воздушный</w:t>
            </w:r>
          </w:p>
        </w:tc>
        <w:tc>
          <w:tcPr>
            <w:tcW w:w="4871"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водный</w:t>
            </w:r>
          </w:p>
        </w:tc>
        <w:tc>
          <w:tcPr>
            <w:tcW w:w="5036"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наземный</w:t>
            </w:r>
          </w:p>
        </w:tc>
      </w:tr>
    </w:tbl>
    <w:p>
      <w:pPr>
        <w:spacing w:after="0"/>
        <w:ind w:left="0"/>
        <w:jc w:val="both"/>
      </w:pPr>
      <w:r>
        <w:rPr>
          <w:rFonts w:ascii="Times New Roman"/>
          <w:b w:val="false"/>
          <w:i w:val="false"/>
          <w:color w:val="000000"/>
          <w:sz w:val="28"/>
        </w:rPr>
        <w:t>2. Государство конечного назначения: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3. Другие возможные государства транзита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  4. Предлагаемый пункт пропуска через государственную границу, дата,</w:t>
      </w:r>
      <w:r>
        <w:br/>
      </w:r>
      <w:r>
        <w:rPr>
          <w:rFonts w:ascii="Times New Roman"/>
          <w:b w:val="false"/>
          <w:i w:val="false"/>
          <w:color w:val="000000"/>
          <w:sz w:val="28"/>
        </w:rPr>
        <w:t>
время передачи и возможное сопровождение: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_____________________________________________________________________5. Принятие гарантировано любым другим государством транзита и</w:t>
      </w:r>
      <w:r>
        <w:br/>
      </w:r>
      <w:r>
        <w:rPr>
          <w:rFonts w:ascii="Times New Roman"/>
          <w:b w:val="false"/>
          <w:i w:val="false"/>
          <w:color w:val="000000"/>
          <w:sz w:val="28"/>
        </w:rPr>
        <w:t>
государством конечного назначения (пункт 2 статьи 11 Соглашения):</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да</w:t>
            </w:r>
          </w:p>
        </w:tc>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нет</w:t>
            </w:r>
          </w:p>
        </w:tc>
      </w:tr>
    </w:tbl>
    <w:p>
      <w:pPr>
        <w:spacing w:after="0"/>
        <w:ind w:left="0"/>
        <w:jc w:val="both"/>
      </w:pPr>
      <w:r>
        <w:rPr>
          <w:rFonts w:ascii="Times New Roman"/>
          <w:b w:val="false"/>
          <w:i w:val="false"/>
          <w:color w:val="000000"/>
          <w:sz w:val="28"/>
        </w:rPr>
        <w:t>6. Сведения о причинах отказа в транзите (пункт 4 статьи 11 Соглашения):</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есть</w:t>
            </w:r>
          </w:p>
        </w:tc>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нет</w:t>
            </w:r>
          </w:p>
        </w:tc>
      </w:tr>
    </w:tbl>
    <w:p>
      <w:pPr>
        <w:spacing w:after="0"/>
        <w:ind w:left="0"/>
        <w:jc w:val="both"/>
      </w:pPr>
      <w:r>
        <w:rPr>
          <w:rFonts w:ascii="Times New Roman"/>
          <w:b/>
          <w:i w:val="false"/>
          <w:color w:val="000000"/>
          <w:sz w:val="28"/>
        </w:rPr>
        <w:t>С. Замечания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представителя компетентного органа запрашивающего государства</w:t>
            </w:r>
          </w:p>
          <w:p>
            <w:pPr>
              <w:spacing w:after="20"/>
              <w:ind w:left="20"/>
              <w:jc w:val="both"/>
            </w:pPr>
            <w:r>
              <w:rPr>
                <w:rFonts w:ascii="Times New Roman"/>
                <w:b w:val="false"/>
                <w:i w:val="false"/>
                <w:color w:val="000000"/>
                <w:sz w:val="20"/>
              </w:rPr>
              <w:t>Должность, имя и фамилия</w:t>
            </w:r>
          </w:p>
          <w:p>
            <w:pPr>
              <w:spacing w:after="20"/>
              <w:ind w:left="20"/>
              <w:jc w:val="both"/>
            </w:pPr>
            <w:r>
              <w:rPr>
                <w:rFonts w:ascii="Times New Roman"/>
                <w:b w:val="false"/>
                <w:i w:val="false"/>
                <w:color w:val="000000"/>
                <w:sz w:val="20"/>
              </w:rPr>
              <w:t>        М.П.</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подпись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