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f939" w14:textId="0a0f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бюджетного кредита, выданного из республиканского бюджета в 2005 году акционерному обществу "Совместное Казахстанско-Российское предприятие "Байтерек" на реализацию проекта "Создание на космодроме "Байконур" космического ракетного комплекса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2015 года № 1031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создании на космодроме «Байконур» космического ракетного комплекса «Байтерек» от 22 декабря 2004 года (далее – Соглашение), ратифицированным Законом Республики Казахстан от 24 июня 2015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Реструктуризировать бюджетный кредит, выданный акционерному обществу «Совместное Казахстанско-Российское предприятие  «Байтерек»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2004 года «О республиканском бюджете на 2005 год»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2005 года «О республиканском бюджете на 2006 год» по бюджетной программе 041 «Кредитование создания космического ракетного комплекса «Байтерек» на космодроме «Байконур», в части изменения сроков льготного периода по погашению основного долга и уплате вознаграждения до 2019 года по ставке вознаграждения 0,5 процента годовых с уточнением суммы бюджетного кредита по результатам согласованной Сторонами Соглашения экспертизы эскизного проекта с соответствующим продлением периода освоения бюджетного кредита до 30 июня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заключение соответствующего дополнительного соглашения к кредитному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