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93d6" w14:textId="33f9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10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«Об утверждении Правил отбора претендентов для присуждения международной стипендии «Болашак» и определении направлений расходования международной стипендии «Болашак» (САПП Республики Казахстан, 2008 г., № 30, ст. 297)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«Болашак»,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работодатель – юридическое лицо, с которым работник состоит в трудовых отношениях по осуществлению деятельности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инженерно-технические работники – работники, осуществляющие организацию и руководство производственным процессом, а также непосредственно производственную деятельность в организации и имеющие высшее инженерно-техническое образование;»;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претендентов на получение степени магистра, являющихся на момент подачи документов для участия в конкурсе научными или педагогическими работниками научных организаций и организаций образования Республики Казахстан с общим стажем научной или педагогической работы не менее 2 (двух) лет (далее – категория научно-педагогических работников);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претендентов на получение степени магистра, являющихся на момент подачи документов для участия в конкурсе инженерно-техническими работниками с общим стажем работы на производстве не менее 2 (двух) лет, включая последние 12 (двенадцать) месяцев (далее – категория инженерно-технических работников);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претендентов на прохождение стажировок, являющихся на момент подачи документов для участия в конкурсе научными, педагогическими, инженерно-техническими либо медицинскими работниками организаций Республики Казахстан с общим стажем работы не менее 3 (трех) лет, включая последние 12 (двенадцать) месяцев в выбранной области специализации (далее – категория претендентов на стажировки);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претендентов на получение степени магистра, являющихся на момент подачи документов для участия в конкурсе работниками культуры, творческими работниками организаций культуры с общим стажем работы в организациях культуры не менее 2 (двух) лет (далее – категория работников культуры, творческие работники);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претендентов на получение степени магистра, являющихся на момент подачи документов для участия в конкурсе работниками редакции средств массовой информации с общим стажем работы в области средств массовой информации не менее 2 (двух) лет (далее – категория работников редакции средств массовой информации).»;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Условием участия в конкурсе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претендентов, участвующих по категории самостоятельно поступивших: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обучающихся на академических программах в ведущих зарубежных высших учебных заведениях, включенных в Список, – соответствие среднего балла успеваемости за весь период обучения оценке не менее чем «хорошо» согласно системе оценок, установленной в ведущем зарубежном высшем учебном заведении, включенном в Список;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получение степени магистра, доктора философии (PhD), доктора по профилю и обучения в резидентуре – соответствие среднего балла диплома бакалавра или специалиста баллу не менее 3.0 (из 4.0/4.33) GPA или его эквиваленту в соответствии с таблицей эквивалентности оценок для присуждения международной стипендии «Болашак», утверждаемой Рабочим органом (далее – таблица эквивалентности оценок);»;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претендентов, участвующих по категориям государственных служащих, научно-педагогических работников, инженерно-технических работников, работников редакции средства массовой информации – соответствие среднего балла диплома бакалавра или специалиста баллу не менее 3.0 (из 4.0/4.33) GPA или его эквиваленту согласно таблице эквивалентности оценок и соответствие специальности по данному диплому специальности, выбранной для обучения за рубежом, в соответствии с перечнем родственных специальностей для обучения за рубежом в рамках международной стипендии «Болашак», утверждаемым Рабочим органом (далее – перечень родственных специальностей);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претендентов, участвующих по категории работников культуры, творческих работников – соответствие среднего балла диплома бакалавра или специалиста баллу не менее 3.0 (из 4.0/4.33) GPA или его эквиваленту согласно таблице эквивалентности оценок.»;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для претендентов, указанных в подпунктах 2), 3), 4), 5), 6), 7) пункта 4 настоящих Правил, в том числе участвующих в конкурсе по категории, самостоятельно поступивших для получения степеней доктора философии (PhD), доктора по профилю из числа государственных служащих, научных либо педагогических работников – заявку работодателя на подготовку специалиста (далее – заявка) с условием сохранения места работы по форме, утверждаемой Рабочим органом;»;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мотивационное письмо в свободной форме с описанием личных взглядов и суждений, указанием обоснований выбранной специальности/темы исследования и страны обучения/прохождения стажировки;»;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оригинал и копия диплома бакалавра или специалиста с приложением (приложение не представляется претендентами на стажировки), а также в случае обучения в зарубежной организации образования – оригинал и копия удостоверения о признании и/или нострификации документа об образовании либо иного документа о признании документа об образовании с учетом особенностей,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 Оригиналы после сверки возвращаются претенденту;»;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оригиналы и копии документов, подтверждающих трудовую деятельность, а также выписки о перечисленных обязательных пенсионных взносах, за требуемый согласно настоящим Правилам период трудовой деятельности. Оригиналы после сверки возвращаются претенденту;»;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копию и оригинал действительного официального сертификата установленной формы о сдаче экзамена по иностранному языку с результатом, соответствующим установленным минимальным требованиям, утвержденным Рабочим органом, в случае его наличия. Оригиналы после сверки возвращаются претенденту;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копию и оригинал действительного официального сертификата установленной формы о сдаче экзамена по государственному языку с результатом, соответствующим установленным минимальным требованиям, утвержденным Рабочим органом, в случае его наличия. Оригиналы после сверки возвращаются претенденту;»;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нотариально заверенная доверенность на представителя, в случае, если претендент не может лично подать документы.»;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случаях несоответствия документов требованиям и условиям настоящих Правил и представления неполного пакета документов при обращении через веб-портал «электронного правительства» либо центры обслуживания населения, Администратором дается мотивированный ответ о необходимости устранения несоответствия документов требованиям и представления недостающих документов в течение 2 (двух) рабочих дней со дня обращения через веб-портал «электронного правительства» либо центры обслуживания населения.»;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несоответствие специализированного зарубежного высшего учебного заведения, осуществляющего подготовку специалистов по медицинским специальностям и специальностям в области искусства для получения степеней магистра, доктора философии (PhD), доктора по профилю, обучения в резидентуре трем и более из следующих критериев:».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10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