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2b9ed" w14:textId="192b9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Международным Банком Реконструкции и Развития об учреждении и функционировании офисов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января 2016 года № 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Международным Банком Реконструкции и Развития об учреждении и функционировании офисов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января 2016 года №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Международным</w:t>
      </w:r>
      <w:r>
        <w:br/>
      </w:r>
      <w:r>
        <w:rPr>
          <w:rFonts w:ascii="Times New Roman"/>
          <w:b/>
          <w:i w:val="false"/>
          <w:color w:val="000000"/>
        </w:rPr>
        <w:t>
Банком Реконструкции и Развития об учреждении и</w:t>
      </w:r>
      <w:r>
        <w:br/>
      </w:r>
      <w:r>
        <w:rPr>
          <w:rFonts w:ascii="Times New Roman"/>
          <w:b/>
          <w:i w:val="false"/>
          <w:color w:val="000000"/>
        </w:rPr>
        <w:t>
функционировании офисов в Республике Казахстан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Международный Банк Реконструкции и Развития («Всемирный банк»), далее именуемые «Стороны»;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Статьи Соглашения Международного Банка Реконструкции и Развития ратифицированные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«О ратификации уставных документов некоторых международных организаций» (далее по тексту «Статьи Соглашения»);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УЧИТЫВАЯ, что Статьи Соглашения продолжают иметь силу и применение, и их действие не будет никаким образом ограничиваться настоящим Соглашением;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УЧИТЫВАЯ, что Республика Казахстан является членом Всемирного банка и придерживается Статей Соглашения Всемирного банка, которые являются обязательными для исполнения Республикой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более точно определить статус, привилегии и иммунитеты офисов в Казахстане и обеспечить Всемирному банку возможность достигать его целей и осуществлять деятельность в Казахстане;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I</w:t>
      </w:r>
      <w:r>
        <w:br/>
      </w:r>
      <w:r>
        <w:rPr>
          <w:rFonts w:ascii="Times New Roman"/>
          <w:b/>
          <w:i w:val="false"/>
          <w:color w:val="000000"/>
        </w:rPr>
        <w:t>
Цели Всемирного банка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Целями Всемирного банка, как установлено в статье 1 Статей Соглашения,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(i) Оказание помощи в реконструкции и развитии территорий стран-членов путем содействия в осуществлении капиталовложений на промышленные цели, в том числе на восстановление экономики, разрушенной или пострадавшей в результате войны, реконверсию производственных мощностей для мирных нужд, а также стимулирование развития производственных мощностей и ресурсов менее развитых стран.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(ii) Оказание содействия в осуществлении частных зарубежных инвестиций путем предоставления гарантий или участия в займах, а также иных инвестиций частных лиц; в случае недостаточности частного капитала на разумных условиях, пополнение частных инвестиций путем предоставления на приемлемых условиях финансирования на производственные нужды из собственного капитала, а также из фондов, созданных за счет его других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(iii) Содействие перспективному сбалансированному развитию международной торговли и поддержание равновесия платежных балансов путем стимулирования международных инвестиций с целью развития производственных ресурсов стран-членов, способствуя тем самым повышению производительности, жизненного уровня и улучшению условий труда на их территориях.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(iv) Организация займов или предоставление гарантий займов в связи с международными займами через иные каналы с целью обеспечения приоритета более полезным и неотложным проектам, независимо от их масштабов.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(v) Осуществление операций с учетом влияния международных инвестиций на условия деловой активности на территориях стран-членов, а в первые послевоенные годы оказание содействия в плавном переходе от военной экономики к экономике мирного времени.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II</w:t>
      </w:r>
      <w:r>
        <w:br/>
      </w:r>
      <w:r>
        <w:rPr>
          <w:rFonts w:ascii="Times New Roman"/>
          <w:b/>
          <w:i w:val="false"/>
          <w:color w:val="000000"/>
        </w:rPr>
        <w:t>
Определения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Термины, используемые с заглавной буквы в настоящем Соглашении, имеют значения, указываемые в настоящей статье II, за исключением случаев, когда из контекста следует иное.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2. Для целей настоящего Соглашения: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(а) «Правительство» - Правительство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(б) «Всемирный банк» - Международный Банк Реконструкции и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(в) «Офис» - офисы и помещения Всемирного банка в Республике Казахстан. В настоящее время Всемирный банк имеет офисы в городах Алматы и Астане;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(г) «Глава офиса» означает главу офиса Всемирного банка, включая Постоянного представителя и Регионального директора;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(д) «Служебные обязанности» означают действия, необходимые для осуществления целей Всемирного банка, предусмотренных в документах об учреждении Всемирного банка;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(е) «Сотрудники Всемирного банка» - все сотрудники, нанятые в соответствии с правилами и принципами Всемирного банка в отношении персонала.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III</w:t>
      </w:r>
      <w:r>
        <w:br/>
      </w:r>
      <w:r>
        <w:rPr>
          <w:rFonts w:ascii="Times New Roman"/>
          <w:b/>
          <w:i w:val="false"/>
          <w:color w:val="000000"/>
        </w:rPr>
        <w:t>
Офис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Всемирный банк имеет офис в Республике Казахстан. Всемирный банк может укомплектовывать офисы в Республике Казахстан сотрудниками, включая местный персонал, для предоставления услуг операционной и административной поддержки. Всемирный банк берет на себя в полном объеме расходы по заработной плате и другим выплатам сотрудникам, служащим в офисе, и несет ответственность за организацию их транспортировки и размещения в соответствии с принципами Всемирного банка. Все сотрудники Всемирного банка, служащие в его офисе, подчиняются Главе офиса.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2. Помещения офиса пользуются неприкосновенностью и находятся под контролем и управлением Всемирного банка. Правительство обеспечит ограничение допуска лиц, не уполномоченных руководителем офиса (или его/ее представителями), в помещения офиса, а также беспокойства, вызываемого их присутствием в непосредственной близости от них. Правительство окажет содействие Всемирному банку в поиске подходящего офисного помещения для офиса по запросу Всемирного банка.</w:t>
      </w:r>
    </w:p>
    <w:bookmarkEnd w:id="6"/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IV</w:t>
      </w:r>
      <w:r>
        <w:br/>
      </w:r>
      <w:r>
        <w:rPr>
          <w:rFonts w:ascii="Times New Roman"/>
          <w:b/>
          <w:i w:val="false"/>
          <w:color w:val="000000"/>
        </w:rPr>
        <w:t>
Определенные иммунитеты Всемирного банка и его сотрудников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Всемирный банк предпримет все необходимые усилия для обеспечения того, что привилегии, иммунитеты, льготы и условия, предоставляемые настоящим Соглашением, не подвергаются злоупотреблению, и для этой цели установит такие правила и нормативы, которые он посчитает необходимыми и целесообразными. Сотрудники Всемирного банка постоянно сотрудничают с Правительством в целях содействия надлежащему отправлению правосудия, обеспечения исполнения нормативных актов об охране общественного порядка и законов в Республике Казахстан. Во всех случаях Всемирный банк настоятельно рекомендует своим сотрудникам соблюдать свои правовые обязательства. В случаях, когда Правительство считает, что имело место злоупотребление, Всемирный банк и Правительство проводят консультации для выяснения, имело ли место такое злоупотребление, и если это случилось, обеспечивают, чтобы такая ситуация не повторилась. Всемирный банк отзовет свой иммунитет, когда по его мнению такой иммунитет препятствует нормальному отправлению правосудия, и когда он может быть отозван без угрозы интересам Всемирного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2. Привилегии и иммунитеты, предусматриваемые настоящим Соглашением, не предназначены для предоставления сотрудникам Всемирного банка возможности для личной выгоды. Они предоставляются исключительно для обеспечения того, что Всемирный банк способен беспрепятственно осуществлять свою официальную деятельность в любое время, и что лица, которым эти привилегии и иммунитеты предоставлены, имеют полную независимость.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3. Правительство предоставит Всемирному банку и сотрудникам Всемирного банка, независимо от гражданства и местожительства, в соответствии и в дополнение к привилегиям, иммунитетам льготам, предусмотренным в Статьях Соглашения, следующие привилегии и иммунитеты: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(а) Имущество и активы Всемирного банка, где бы они ни находились, не подлежат никаким формам обыска, реквизиции, конфискации, экспроприации или любой другой форме изъятия в результате актов исполнительной или законодательной власти;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(б) Архивы Всемирного банка являются неприкосновенными, где бы они не находились;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(в) Всемирный банк, его активы, собственность и доход, а также его деятельность и транзакции не подлежат обложению никакими налогами и таможенными пошлинами. Всемирный банк также освобожден от любых обязательств по сбору или уплате каких-либо налогов или пошлин.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(г) Сотрудники освобождаются от уплаты налогов и других обязательных отчислений (таких как взносы в фонды социального страхования и государственные и/или частные пенсионные фонды) с или в отношении заработной платы и вознаграждений, выплачиваемых им Всемирным банком;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(д) Внутренние положения Всемирного банка, включая таковые в отношении правил, принципов и процедур найма, должны иметь преобладающую силу во всех случаях, касающихся трудовых отношений с сотрудниками Всемирного банка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(е) Сотрудники Всемирного банка, служащие в офисе, освобождаются вместе с супругами и лицами, находящимися на их иждивении, от ограничений по въезду в страну и регистрации иностранцев;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(ж) Сотрудники Всемирного банка, а также их супруги и лица, находящиеся на их иждивении, пользуются теми же привилегиями в отношении обмена валюты, которые предоставляются должностным лицам соответствующего ранга, входящим в состав дипломатических 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(з) Сотрудники Всемирного банка, служащие в офисе, вместе со своими супругами и лицами, находящимися на их иждивении, пользуются теми же льготами по репатриации, какими пользуются дипломатические представители соответствующего ранга во время международных кризисов;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(и) Сотрудники Всемирного банка, не являющиеся гражданами Республики Казахстан, имеют право ввезти беспошлинно свою мебель и имущество при первоначальном занятии должности в Республике Казахстан;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(к) Правительство предоставляет всем сотрудникам Всемирного банка, служащим в офисе, документ, подтверждающий, что они являются сотрудниками Всемирного банка и имеют право на привилегии, иммунитеты и льготы, предусмотренные настоящим Соглашением или на которые в нем есть ссылка. Лицам, состоящим на иждивении (включая супругов и не состоящих в браке детей) сотрудников Всемирного банка, служащих в офисе, Республика Казахстан также предоставляет документ, подтверждающий привилегии и иммунитеты, распространяемые на них.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V</w:t>
      </w:r>
      <w:r>
        <w:br/>
      </w:r>
      <w:r>
        <w:rPr>
          <w:rFonts w:ascii="Times New Roman"/>
          <w:b/>
          <w:i w:val="false"/>
          <w:color w:val="000000"/>
        </w:rPr>
        <w:t>
Руководитель Офиса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предоставляет главе офиса (включая любое должностное лицо, действующее от имени Главы офиса во время его отсутствия), его/ее супругу(а) и состоящим на иждивении Главы офиса лицам привилегии, иммунитеты, льготы и условия, не менее благоприятные, чем предоставляемые постоянным представителям других международных организаций или дипломатических миссий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положение не распространяется на Главу офиса, являющегося гражданином Республики Казахстан.</w:t>
      </w:r>
    </w:p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VI</w:t>
      </w:r>
      <w:r>
        <w:br/>
      </w:r>
      <w:r>
        <w:rPr>
          <w:rFonts w:ascii="Times New Roman"/>
          <w:b/>
          <w:i w:val="false"/>
          <w:color w:val="000000"/>
        </w:rPr>
        <w:t>
Привилегии в отношении коммуникаций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Официальная корреспонденция и другие официальные сообщения офиса не подлежат никакой цензуре. Офис имеет право пользоваться шифром, получать и отправлять корреспонденцию посредством курьеров или вализ, которые пользуются теми же иммунитетами и привилегиями, что и дипломатические курьеры и вализы.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2. Правительство предоставляет Всемирному банку необходимые разрешения, лицензии или другие разрешительные документы в отношении телекоммуникаций в соответствии с процедурами, установленными законодательством Республики Казахстан.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VII</w:t>
      </w:r>
      <w:r>
        <w:br/>
      </w:r>
      <w:r>
        <w:rPr>
          <w:rFonts w:ascii="Times New Roman"/>
          <w:b/>
          <w:i w:val="false"/>
          <w:color w:val="000000"/>
        </w:rPr>
        <w:t>
Иммунитет от судебного процесса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Всемирный банк пользуется иммунитетом от любой формы судебного процесса, кроме случаев, возникающих вследствие либо в связи с исполнением своих полномочий по выпуску или гарантированию ценных бумаг. Такой иммунитет включает иммунитет от судебного разбирательства любого вида в отношении кадровых вопросов. Любые разногласия, возникающие между Всемирным банком и сотрудником Всемирного банка, разрешаются в соответствии с правилами, принципами и процедурами найма Всемирного банка посредством внутренних механизмов разрешения разногласий, которые могут быть им установлены. При этом Всемирный банк имеет исключительное право разрешения таких разбирательств в отношении своих сотрудников. Такой иммунитет может быть прямо отозван Всемирным банком в некоторых конкретных случаях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2. Согласно разделу 3 статьи VII Статей Соглашения Всемирного банка, никакие меры не должны быть приняты против Всемирного банка Республикой Казахстан или лицом, действующим или возбуждающим иск от имени Республики Казахстан.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VIII</w:t>
      </w:r>
      <w:r>
        <w:br/>
      </w:r>
      <w:r>
        <w:rPr>
          <w:rFonts w:ascii="Times New Roman"/>
          <w:b/>
          <w:i w:val="false"/>
          <w:color w:val="000000"/>
        </w:rPr>
        <w:t>
Финансовые условия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На территории Республики Казахстан, не будучи ограниченным финансовым контролем, правилами или мораторием какого бы то ни было рода, Всемирный банк может в степени, необходимой для поддержания собственной деятельности, держать денежные средства, золото или валюту любого рода и вести счета в любой валюте; а также может свободно переводить свои денежные средства, золото или валюту из или в Республику Казахстан, или в ее пределах, и обращать любую валюту в любую другую валюту. Более того, Всемирный банк может покупать взамен любой конвертируемой валюты национальную валюту Республики Казахстан в количестве, периодически необходимом Банку для оплаты своих расходов в Республике Казахстан, по официальному курсу обмена, не менее благоприятному, чем предоставляемому другим международным организациям или дипломатическим миссиям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2. Банк может использовать часть подписки Республики Казахстан в оплаченной доле акционерного капитала в местной валюте с целью оказания содействия при оплате местных расходов офиса.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IX</w:t>
      </w:r>
      <w:r>
        <w:br/>
      </w:r>
      <w:r>
        <w:rPr>
          <w:rFonts w:ascii="Times New Roman"/>
          <w:b/>
          <w:i w:val="false"/>
          <w:color w:val="000000"/>
        </w:rPr>
        <w:t>
Импорт и экспорт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Всемирный банк, его активы, доход и другая собственность: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(а) освобождаются от импортных и экспортных запрещений и ограничений при ввозе и вывозе Всемирным банком предметов для служебного пользования на или с территории Республики Казахстан; однако предполагается, что предметы, ввезенные в изъятие из общих правил, не будут проданы на территории Республики Казахстан иначе как на условиях, согласованных с Республикой Казахстан;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(б) освобождаются от импортных и экспортных запрещений и ограничений при ввозе и вывозе собственных изданий.</w:t>
      </w:r>
    </w:p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X</w:t>
      </w:r>
      <w:r>
        <w:br/>
      </w:r>
      <w:r>
        <w:rPr>
          <w:rFonts w:ascii="Times New Roman"/>
          <w:b/>
          <w:i w:val="false"/>
          <w:color w:val="000000"/>
        </w:rPr>
        <w:t>
Заключительные положения, вступление</w:t>
      </w:r>
      <w:r>
        <w:br/>
      </w:r>
      <w:r>
        <w:rPr>
          <w:rFonts w:ascii="Times New Roman"/>
          <w:b/>
          <w:i w:val="false"/>
          <w:color w:val="000000"/>
        </w:rPr>
        <w:t>
в силу и прекращение действия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Настоящее Соглашение имеет целью заменить и полностью замещает предшествующее Соглашение между Всемирным банком и Республикой Казахстан об учреждении Постоянного представительства, подписанное 23 мая 1994 года. Упомянутое Соглашение об учреждении Постоянного представительства прекращает действие и не имеет дальнейшей юридической силы, а настоящее Соглашение регулирует деятельность офисов Всемирного банка в Республике Казахстан со дня вступления настоящего Соглашения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2. Настоящее Соглашение имеет обязательную юридическую силу для Всемирного банка и для Республики Казахстан с того дня, когда Правительство завершит все внутренние процедуры, необходимые для его вступления в силу. Правительство предпримет необходимые действия на своей территории для введения в силу, в соответствии со своим законодательством, положений и условий, предусмотренных настоящим Соглашением, а также предоставит Всемирному банку подробную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информацию о принятых мерах.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3. Настоящее Соглашение продолжает оставаться в силе в течение шести месяцев с момента, когда одна из сторон в письменном виде уведомит другую сторону о своем намерении его расторгнуть.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4. Поправки или дополнения в настоящее Соглашение могут быть внесены по взаимному согласию Сторон и официально оформлены отдельными протоколами, которые будут являться неотъемлемой частью настоящего Соглашения. Поправки вступают в силу немедленно после выражения Сторонами своего согласия в письменной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5. Положения настоящего Соглашения направлены на дальнейшее достижение целей, предусмотренных в Статьях Соглашения Всемирного банка. В случае возникновения противоречий между положениями Статей Соглашения и настоящего Соглашения, условия настоящего Соглашения имеют преимущественную силу.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_______ __ ___ года, в двух подлинных экземплярах, каждый на казахском, русском и английском языках. В случае возникновения разногласий в толковании положений настоящего Соглашения, Стороны будут руководствоваться текстом на английском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УДОСТОВЕРЕНИЕ ВЫШЕИЗЛОЖЕННОГО должным образом уполномоченные нижеподписавшиеся представители обеих сторон подписали настоящее Соглашение.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и от имени Правительства               За и от имени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Республики Казахстан               Международного Банка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__________________________       Реконструкции и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 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