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39df" w14:textId="e3e3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31 января 2001 года № 168 "Об утверждении некоторых инструкций" и от 10 декабря 2002 года № 1300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2016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