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a6a0" w14:textId="963a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16 марта 1999 года № 247 "Об утверждении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2016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1999 года № 247 «Об утверждении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групп» (САПП Республики Казахстан, 1999 г., № 9, ст. 70)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Состав и при необходимости Положение о комиссии, а также состав рабочей группы, ее задачи определяются распоряжением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порядок работы комиссии осуществляются в соответствии с настоящей Инструкцией, о чем указывается в Положении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Положении о комиссии предусматриваются задачи, периодичность заседаний комиссии, а также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на основе утвержденного должностного состава определяется протокольным решением.»;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задачи, которые будут возложены на комиссию/рабочую группу;»;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 случае, предусмотренном подпунктом 1) пункта 9 настоящей Инструкции, государственный орган, инициирующий образование комиссии/рабочей группы, разрабатывает и вносит в Правительство проект распоряжения Премьер-Министра Республики Казахстан, согласованный с заинтересованными министерствами и ведомствами в соответствии с Регламентом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Задачи комиссии/рабочей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Задачи комиссии/рабочей группы устанавливаются в распоряжении Премьер-Министра.»;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Рабочий орган комиссии, которым является государственный орган, инициировавший ее создание, либо должностное лицо которого является председателем комиссии, указывается в Положении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в целях обеспечения деятельности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приглашает на заседания комиссии представителей государственных органов, иных организаций и лиц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запрашивает необходимую информацию от государственных органов, иных организаций и лиц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привлекает специалистов государственных органов, иных организаций и лиц (по согласованию).»;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Повестка дня заседания, а также дата, время и место проведения определяются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присутствует не менее двух третей от общего числа членов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«18. Организационно-техническое обеспечение работы рабочей группы осуществляет государственный орган, инициировавший ее создание, который готовит предложения по повестке дня заседания рабочей группы, необходимые документы, материалы и направляет их членам рабочей группы за три рабочих дня до проведения заседания рабочей группы с приложением проекта протокола.».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