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cd33" w14:textId="3fbc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апреля 2015 года № 183 "Об установлении квот на привлечение иностранной рабочей силы по приоритетным проектам "Строительство нитки "С" газопровода "Казахстан - Китай", "Строительство линейной части газопровода "Бейнеу - Бозой - Шымкент", "Строительство второй и третьей очереди Жанажольского газоперерабатывающего завода"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2016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183 «Об установлении квот на привлечение иностранной рабочей силы по приоритетным проектам «Строительство нитки «С» газопровода «Казахстан – Китай», «Строительство линейной части газопровода «Бейнеу – Бозой – Шымкент», «Строительство второй и третьей очереди Жанажольского газоперерабатывающего завода» (САПП Республики Казахстан, 2015 г., № 20, ст. 104)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 на привлечение иностранной рабочей силы по приоритетным проектам «Строительство нитки «С» газопровода «Казахстан – Китай», «Строительство линейной части газопровода «Бейнеу – Бозой – Шымкент», «Строительство второй и третьей очереди Жанажольского газоперерабатывающего завода» и утверждении условий выдачи разрешений на привлечение иностранной рабочей силы по приоритетным проектам «Строительство нитки «С» газопровода «Казахстан – Китай», «Строительство линейной части газопровода «Бейнеу – Бозой – Шымкент», «Строительство второй и третьей очереди Жанажольского газоперерабатывающего завода»;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выдачи разрешений на привлечение иностранной рабочей силы для реализации проекта «Строительство нитки «С» газопровода «Казахстан - Китай» (заявитель – товарищество с ограниченной ответственностью «Азиатский Газопровод»)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выдачи разрешений на привлечение иностранной рабочей силы для реализации проекта «Строительство линейной части газопровода «Бейнеу - Бозой - Шымкент» (заявитель – товарищество с ограниченной ответственностью «Газопровод «Бейнеу - Шымкент»)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выдачи разрешений на привлечение иностранной рабочей силы для реализации проекта «Строительство второй и третьей очереди Жанажольского газоперерабатывающего завода» (заявитель – акционерное общество «СНПС – Актобемунайгаз»)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2016 года № 124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нитки «С» газопровода «Казахстан – Китай»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«Азиатский Газопровод»)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«Азиатский Газопровод» (далее – ТОО «Азиатский Газопровод»), и не менее 50 % списочной численности работников, относящихся к первой категории в подрядных и субподрядных организациях для строительства нитки «С» газопровода;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50 % списочной численности работников, относящихся ко второй категории в ТОО «Азиатский Газопровод», и не менее 50 % списочной численности работников, относящихся ко второй категории в подрядных и субподрядных организациях для строительства нитки «С»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«Азиатский Газопровод», и не менее 80 % списочной численности работников, относящихся к третьей категории в подрядных и субподрядных организациях для строительства нитки «С»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«Азиатский Газопровод», и не менее 90 % списочной численности работников, относящихся к четвертой категории в подрядных и субподрядных организациях для строительства нитки «С»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2016 года № 124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линейной части газопровода «Бейнеу – Бозой –</w:t>
      </w:r>
      <w:r>
        <w:br/>
      </w:r>
      <w:r>
        <w:rPr>
          <w:rFonts w:ascii="Times New Roman"/>
          <w:b/>
          <w:i w:val="false"/>
          <w:color w:val="000000"/>
        </w:rPr>
        <w:t>
Шымкент»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«Газопровод «Бейнеу – Шымкент»)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50 % списочной численности работников, относящихся к первой категории в товариществе с ограниченной ответственностью «Газопровод Бейнеу – Шымкент» (далее – ТОО «Газопровод Бейнеу – Шымкент»), и не менее 80 % списочной численности работников, относящихся к первой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должно быть не менее 60 % списочной численности работников, относящихся ко второй категории в ТОО «Газопровод Бейнеу – Шымкент», и не менее 70 % списочной численности работников, относящихся ко второй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граждан Республики Казахстан должно быть не менее 80 % списочной численности работников, относящихся к третьей категории в ТОО «Газопровод Бейнеу – Шымкент», и не менее 80 % списочной численности работников, относящихся к третьей категории в подрядных и субподрядных организациях для строительства линейной части 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100 % списочной численности работников, относящихся к четвертой категории в ТОО «Газопровод Бейнеу - Шымкент», и не менее 90 % списочной численности работников, относящихся к четвертой категории в подрядных и субподрядных организациях для строительства линейной части газопровода.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2016 года № 124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проекта «Строительство</w:t>
      </w:r>
      <w:r>
        <w:br/>
      </w:r>
      <w:r>
        <w:rPr>
          <w:rFonts w:ascii="Times New Roman"/>
          <w:b/>
          <w:i w:val="false"/>
          <w:color w:val="000000"/>
        </w:rPr>
        <w:t>
второй и третьей очереди Жанажольского газоперерабатывающего</w:t>
      </w:r>
      <w:r>
        <w:br/>
      </w:r>
      <w:r>
        <w:rPr>
          <w:rFonts w:ascii="Times New Roman"/>
          <w:b/>
          <w:i w:val="false"/>
          <w:color w:val="000000"/>
        </w:rPr>
        <w:t>
завода»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«СНПС – Актобемунайгаз»)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70 % списочной численности работников, относящихся к первой категории в подрядных и субподрядных организациях для строительства второй и третьей очереди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65 % списочной численности работников, относящихся ко второй категории в подрядных и субподрядных организациях для строительства второй и третьей очереди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 Республики Казахстан должно быть не менее 80 % списочной численности работников, относящихся к третьей категории в подрядных и субподрядных организациях для строительства второй и третьей очереди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82 % списочной численности работников, относящихся к четвертой категории в подрядных и субподрядных организациях для строительства второй и третьей очереди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2016 года № 124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 приоритетным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проектам «Строительство нитки «С» газопровода «Казахстан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Китай», «Строительство линейной части газопровода «Бейнеу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Бозой – Шымкент», «Строительство второй и третьей очереди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Жанажольского газоперерабатывающего завода»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3448"/>
        <w:gridCol w:w="2730"/>
        <w:gridCol w:w="2874"/>
        <w:gridCol w:w="1867"/>
        <w:gridCol w:w="1149"/>
        <w:gridCol w:w="1438"/>
      </w:tblGrid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(чел.) 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нитки «С» газопровода «Казахстан – Китай»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«Азиатский Газопровод»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Алматинская, Южно-Казахстанская и Жамбылская области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8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линейной части газопровода «Бейнеу – Бозой – Шымкент»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«Газопровод Бейнеу – Шымкент»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Актюбинская, Кызылординская, Южно-Казахстанская и Мангистауская области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4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второй и третьей очереди Жанажольского газоперерабатывающего завода»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 –Актобемунайгаз»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годы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