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2c48" w14:textId="23d2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Международным Банком Реконструкции и Развития об учреждении и функционировании офисов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2016 года №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Международным Банком Реконструкции и Развития об учреждении и функционировании офисов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Международным Банком Реконструкции и Развития об</w:t>
      </w:r>
      <w:r>
        <w:br/>
      </w:r>
      <w:r>
        <w:rPr>
          <w:rFonts w:ascii="Times New Roman"/>
          <w:b/>
          <w:i w:val="false"/>
          <w:color w:val="000000"/>
        </w:rPr>
        <w:t>
учреждении и функционировании офисов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Международным Банком Реконструкции и Развития об учреждении и функционировании офисов в Республике Казахстан, совершенное в Давосе 21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Международным</w:t>
      </w:r>
      <w:r>
        <w:br/>
      </w:r>
      <w:r>
        <w:rPr>
          <w:rFonts w:ascii="Times New Roman"/>
          <w:b/>
          <w:i w:val="false"/>
          <w:color w:val="000000"/>
        </w:rPr>
        <w:t>
Банком Реконструкции и Развития об учреждении и</w:t>
      </w:r>
      <w:r>
        <w:br/>
      </w:r>
      <w:r>
        <w:rPr>
          <w:rFonts w:ascii="Times New Roman"/>
          <w:b/>
          <w:i w:val="false"/>
          <w:color w:val="000000"/>
        </w:rPr>
        <w:t>
функционировании офисов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Международный Банк Реконструкции и Развития («Всемирный банк»), далее именуемые «Стороны»;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Статьи Соглашения Международного Банка Реконструкции и Развития, ратифицированные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 ратификации уставных документов некоторых международных организаций» (далее по тексту «Статьи Соглашения»);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Статьи Соглашения продолжают иметь силу и применение, и их действие не будет никаким образом ограничиваться настоящим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Республика Казахстан является членом Всемирного банка и придерживается Статей Соглашения Всемирного банка, которые являются обязательными для исполнения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более точно определить статус, привилегии и иммунитеты офисов в Казахстане и обеспечить Всемирному банку возможность достигать его целей и осуществлять деятельность в Казахстане;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</w:t>
      </w:r>
      <w:r>
        <w:br/>
      </w:r>
      <w:r>
        <w:rPr>
          <w:rFonts w:ascii="Times New Roman"/>
          <w:b/>
          <w:i w:val="false"/>
          <w:color w:val="000000"/>
        </w:rPr>
        <w:t>
Цели Всемирного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Целями Всемирного банка, как установлено в статье 1 Соглашения,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i. Оказание помощи в реконструкции и развитии территорий стран-членов путем содействия в осуществлении капиталовложеннй на промышленные цели, в том числе на восстановление экономики, разрушенной или пострадавшей в результате войны, реконверсию производственных мощностей для мирных нужд, а также стимулирование развития производственных мощностей и ресурсов менее развитых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Оказание содействия в осуществлении частных зарубежных инвестиций путем предоставления гарантий или участия в займах, а также иных инвестиций частных лиц; в случае недостаточности частного капитала на разумных условиях, пополнение частных инвестиций путем предоставления на приемлемых условиях финансирования на производственные нужды из собственного капитала, а также из фондов, созданных за счет его других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iii. Содействие перспективному сбалансированному развитию международной торговли и поддержание равновесия платежных балансов путем стимулирования международных инвестиций с целью развития производственных ресурсов стран-членов, способствуя тем самым повышению производительности, жизненного уровня и улучшению условий труда на их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iv. Организация займов или предоставление гарантий займов в связи с международными займами через иные каналы с целью обеспечения приоритета более полезным и неотложным проектам, независимо от их масштабов.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v. Осуществление операций с учетом влияния международных инвестиций на условия деловой активности на территориях стран-членов, а в первые послевоенные годы оказание содействия в плавном переходе от военной экономики к экономике мирного времени.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1. Термины, используемые с заглавной буквы в настоящем Соглашении, имеют значения, указываемые в настоящей статье II за исключением случаев, когда из контекста следует иное.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Для целей настоящего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«Правительство» - Правительство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(б) «Всемирный банк» - Международный Банк Реконструкции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(в) «Офис» - офисы и помещения Всемирного банка в Республике Казахстан. В настоящее время Всемирный банк имеет офисы в городах Алматы и Астане;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(г) «Глава офиса» означает главу офиса Всемирного банка, включая Постоянного представителя и Регионального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(д) «Служебные обязанности» означают действия, необходимые для осуществления целей Всемирного банка, предусмотренных в документах об учреждении Всемирного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(е) «Сотрудники Всемирного банка» - все сотрудники, нанятые в соответствии с правилами и принципами Всемирного банка в отношении персонала.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</w:t>
      </w:r>
      <w:r>
        <w:br/>
      </w:r>
      <w:r>
        <w:rPr>
          <w:rFonts w:ascii="Times New Roman"/>
          <w:b/>
          <w:i w:val="false"/>
          <w:color w:val="000000"/>
        </w:rPr>
        <w:t>
Офис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1. Всемирный банк имеет офис в Республике Казахстан. Всемирный банк может укомплектовывать офисы в Республике Казахстан сотрудниками, включая местный персонал, для предоставления услуг операционной и административной поддержки. Всемирный банк берет на себя в полном объеме расходы по заработной плате и другим выплатам сотрудникам, служащим в офисе, и несет ответственность за организацию их транспортировки и размещения в соответствии с принципами Всемирного банка. Все сотрудники Всемирного банка, служащие в его офисе, подчиняются Главе офиса.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Помещения офиса пользуются неприкосновенностью и находятся под контролем и управлением Всемирного банка. Правительство обеспечит ограничение допуска лиц, не уполномоченных руководителем офиса (или его/ее представителями), в помещения офиса, а также беспокойства, вызываемого их присутствием в непосредственной близости от них. Правительство окажет содействие Всемирному банку в поиске подходящего офисного помещения для офиса по запросу Всемирного банка.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</w:t>
      </w:r>
      <w:r>
        <w:br/>
      </w:r>
      <w:r>
        <w:rPr>
          <w:rFonts w:ascii="Times New Roman"/>
          <w:b/>
          <w:i w:val="false"/>
          <w:color w:val="000000"/>
        </w:rPr>
        <w:t>
Определенные иммунитеты Всемирного банка и его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1. Всемирный банк предпримет все необходимые усилия для обеспечения того, что привилегии, иммунитеты, льготы и условия, предоставляемые настоящим Соглашением, не подвергаются злоупотреблению, и для этой цели установит такие правила и нормативы, которые он посчитает необходимыми и целесообразными. Сотрудники Всемирного банка постоянно сотрудничают с Правительством в целях содействия надлежащему отправлению правосудия, обеспечения исполнения нормативных актов об охране общественного порядка и законов в Республике Казахстан. Во всех случаях Всемирный банк настоятельно рекомендует своим сотрудникам соблюдать свои правовые обязательства. В случаях, когда Правительство считает, что имело место злоупотребление, Всемирный банк и Правительство проводят консультации для выяснения, имело ли место такое злоупотребление, и если это случилось, обеспечивают, чтобы такая ситуация не повторилась. Всемирный банк отзовет свой иммунитет, когда но его мнению такой иммунитет препятствует нормальному отправлению правосудия, и когда он может быть отозван без угрозы интересам Всемирного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Привилегии и иммунитеты, предусматриваемые настоящим Соглашением, не предназначены для предоставления сотрудникам Всемирного банка возможности для личной выгоды. Они предоставляются исключительно для обеспечения того, что Всемирный банк способен беспрепятственно осуществлять свою официальную деятельность в любое время, и что лица, которым эти привилегии и иммунитеты предоставлены, имеют полную независимость.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3. Правительство предоставит Всемирному банку и сотрудникам Всемирного банка, независимо от гражданства и местожительства, в соответствии и в дополнение к привилегиям, иммунитетам и льготам, предусмотренным в Статьях Соглашения, следующие привилегии и иммунитеты: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Имущество и активы Всемирного банка, где бы они ни находились, не подлежат никаким формам обыска, реквизиции, конфискации, экспроприации или любой другой форме изъятия в результате актов исполнительной или законодательной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(б) Архивы Всемирного банка являются неприкосновенными, где бы они не находились;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(в) Всемирный банк, его активы, собственность и доход, а также его деятельность и транзакции не подлежат обложению никакими налогами и таможенными пошлинами. Всемирный банк также освобожден от любых обязательств по сбору или уплате каких-либо налогов или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(г) Сотрудники освобождаются от уплаты налогов и других обязательных отчислений (таких как взносы в фонды социального страхования и государственные и/или частные пенсионные фонды) с или в отношении заработной платы и вознаграждений, выплачиваемых им Всемирным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(д) Внутренние положения Всемирного банка, включая таковые в отношении правил, принципов и процедур найма, должны иметь преобладающую силу во всех случаях, касающихся трудовых отношений с сотрудниками Всемирного банка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(е) Сотрудники Всемирного банка, служащие в офисе, освобождаются вместе с супругами и лицами, находящимися на их иждивении, от ограничений по въезду в страну и регистрации иностранцев;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(ж) Сотрудники Всемирного банка, а также их супруги и лица, находящиеся на их иждивении, пользуются теми же привилегиями в отношении обмена валюты, которые предоставляются должностным лицам соответствующего ранга, входящим в состав дипломатических 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(з) Сотрудники Всемирного банка, служащие в офисе, вместе со своими супругами и лицами, находящимися на их иждивении, пользуются теми же льготами по репатриации, какими пользуются дипломатические представители соответствующего ранга во время международных кризисов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(и) Сотрудники Всемирного банка, не являющиеся гражданами Республики Казахстан, имеют право ввезти беспошлинно свою мебель и имущество при первоначальном занятии должности в Республике Казахстан,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(к) Правительство предоставляет всем сотрудникам Всемирного банка, служащим в Офисе, документ, подтверждающий, что они являются сотрудниками Всемирного банка и имеют право на привилегии, иммунитеты и льготы, предусмотренные настоящим Соглашением или на которые в нем есть ссылка. Лицам, состоящим на иждивении (включая супругов и не состоящих в браке детей) сотрудников Всемирного банка, служащих в офисе. Республика Казахстан также предоставляет документ, подтверждающий привилегии и иммунитеты, распространяемые на них.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</w:t>
      </w:r>
      <w:r>
        <w:br/>
      </w:r>
      <w:r>
        <w:rPr>
          <w:rFonts w:ascii="Times New Roman"/>
          <w:b/>
          <w:i w:val="false"/>
          <w:color w:val="000000"/>
        </w:rPr>
        <w:t>
Руководитель Офиса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предоставляет Главе офиса (включая любое должностное лицо, действующее от имени Главы офиса во время его отсутствия), его/ее супругу (а) и состоящим на иждивении Главы офиса лицам привилегии, иммунитеты, льготы и условия, не менее благоприятные, чем предоставляемые постоянным представителям других международных организаций или дипломатических миссий в Республике Казахстан. Настоящее положение не распространяется на Главу офиса, являющегося гражданином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</w:t>
      </w:r>
      <w:r>
        <w:br/>
      </w:r>
      <w:r>
        <w:rPr>
          <w:rFonts w:ascii="Times New Roman"/>
          <w:b/>
          <w:i w:val="false"/>
          <w:color w:val="000000"/>
        </w:rPr>
        <w:t>
Привилегии в отношении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1. Официальная корреспонденция и другие официальные сообщения офиса не подлежат никакой цензуре. Офис имеет право пользоваться шифром, получать и отправлять корреспонденцию посредством курьеров или вализ, которые пользуются теми же иммунитетами и привилегиями, что и дипломатические курьеры и вализы.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Правительство предоставляет Всемирному банку необходимые разрешения, лицензии или другие разрешительные документы н отношении телекоммуникаций в соответствии с процедурами, установленными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</w:t>
      </w:r>
      <w:r>
        <w:br/>
      </w:r>
      <w:r>
        <w:rPr>
          <w:rFonts w:ascii="Times New Roman"/>
          <w:b/>
          <w:i w:val="false"/>
          <w:color w:val="000000"/>
        </w:rPr>
        <w:t>
Иммунитет от судебного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1. Всемирный банк пользуется иммунитетом от любой формы судебного процесса, кроме случаев, возникающих вследствие либо в связи с исполнением своих полномочий по выпуску или гарантированию ценных бумаг. Такой иммунитет включает иммунитет от судебного разбирательства любого вида в отношении кадровых вопросов. Любые разногласия, возникающие между Всемирным банком и сотрудником Всемирного банка, разрешаются в соответствии с правилами, принципами и процедурами найма Всемирного банка посредством внутренних механизмов разрешения разногласий, которые могут быть им установлены. При этом Всемирный банк имеет исключительное право разрешения таких разбирательств в отношении своих сотрудников. Такой иммунитет может быть прямо отозван Всемирным банком в некоторых конкретных случаях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Согласно разделу 3 статьи VII Статей Соглашения Всемирного банка, никакие меры не должны быть приняты против Всемирного банка Республикой Казахстан или лицом, действующим или возбуждающим иск от имени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VIII</w:t>
      </w:r>
      <w:r>
        <w:br/>
      </w:r>
      <w:r>
        <w:rPr>
          <w:rFonts w:ascii="Times New Roman"/>
          <w:b/>
          <w:i w:val="false"/>
          <w:color w:val="000000"/>
        </w:rPr>
        <w:t>
Финансовые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1. На территории Республики Казахстан, не будучи ограниченным финансовым контролем, правилами или мораторием какого бы то ни было рода. Всемирный банк может в степени, необходимой для поддержания собственной деятельности, держать денежные средства, золото или валюту любого рода и вести счета в любой валюте; а также может свободно переводить свои денежные средства, золото или валюту из или в Республику Казахстан, или в ее пределах, и обращать любую валюту в любую другую валюту. Более того, Всемирный банк может покупать взамен любой конвертируемой валюты национальную валюту Республики Казахстан в количестве, периодически необходимом Банку для оплаты своих расходов в Республике Казахстан, по официальному курсу обмена, не менее благоприятному, чем предоставляемому другим международным организациям или дипломатическим миссиям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Банк может использовать часть подписки Республики Казахстан и оплаченной доле акционерного капитала в местной валюте с целью оказания содействия при оплате местных расходов офиса.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IX</w:t>
      </w:r>
      <w:r>
        <w:br/>
      </w:r>
      <w:r>
        <w:rPr>
          <w:rFonts w:ascii="Times New Roman"/>
          <w:b/>
          <w:i w:val="false"/>
          <w:color w:val="000000"/>
        </w:rPr>
        <w:t>
Импорт н экспорт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Всемирный банк, его активы, доход и другая собственность: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освобождаются от импортных и экспортных запрещений и ограничений при ввозе и вывозе Всемирным банком предметов для служебного пользования на или с территории Республики Казахстан; однако предполагается, что предметы, ввезенные в изъятие из общих правил, не будут проданы на территории Республики Казахстан иначе как на условиях, согласованных с Республикой Казахстан;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(б) освобождаются от импортных и экспортных запрещений и ограничений при ввозе и вывозе собственных изданий.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положения, вступление в силу</w:t>
      </w:r>
      <w:r>
        <w:br/>
      </w:r>
      <w:r>
        <w:rPr>
          <w:rFonts w:ascii="Times New Roman"/>
          <w:b/>
          <w:i w:val="false"/>
          <w:color w:val="000000"/>
        </w:rPr>
        <w:t>
и прекращение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1. Настоящее Соглашение имеет целью заменить и полностью замещает предшествующее Соглашение между Всемирным банком и Республикой Казахстан об учреждении Постоянною представительства, подписанное 23 мая 1994 года. Упомянутое Соглашение об учреждении Постоянного представительства прекращает действие и не имеет дальнейшей юридической силы, а настоящее Соглашение регулирует деятельность офисов Всемирного банка в Республике Казахстан со дня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Настоящее Соглашение имеет обязательную юридическую силу для Всемирного банка и для Республики Казахстан с того дня, когда Правительство завершит все внутренние процедуры, необходимые для его вступления в силу. Правительство предпримет необходимые действия на своей территории для введения в силу, в соответствии со своим законодательством, положений и условии, предусмотренных настоящим Соглашением, а также предоставит Всемирному банку подробную информацию о принятых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3. Настоящее Соглашение продолжает оставаться в силе в течение шести месяцев с момента, когда одна из сторон в письменном виде уведомит другую сторону о своем намерении его расторгнуть.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4. Поправки или дополнения в настоящее Соглашение могут быть внесены по взаимному согласию Сторон и официально оформлены отдельными протоколами, которые будут являться неотъемлемой частью настоящего Соглашения. Поправки вступают в силу немедленно после выражения Сторонами своего согласия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5. Положения настоящего Соглашения направлены на дальнейшее достижение целей, предусмотренных в Статьях Соглашения Всемирного банка. В случае возникновения противоречий между положениями Статей Соглашения и настоящего Соглашения, условия настоящего Соглашения имеют преимущественную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Давос, 21 января 2016 года, в двух подлинных зкземплярах, каждый на казахском, русском и английском языках. В случае возникновения разногласий в толковании положений настоящего Соглашения. Стороны будут руководствоваться текстом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УДОСТОВЕРЕНИЕ ВЫШЕИЗЛОЖЕННОГО должным образом уполномоченные нижеподписавшиеся представители обеих сторон подписали настоящее 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и от имени Правительства          За и от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Казaxcтан           Международного бaнка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Реконструкции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Карим Масимов,                  Джим Ен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            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 Группы Всемирного банка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