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4e49" w14:textId="4e74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июля 2005 года № 787 "Об утверждении Правил учета и списания военного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2016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2005 года № 787 «Об утверждении Правил учета и списания военного имущества»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списания военного имущества,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учета и списания военного имущества Вооруженных Сил, других войск и воинских формирований Республики Казахстан (далее – Правила) разработаны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2005 года «Об обороне и Вооруженных Силах Республики Казахстан» и устанавливают порядок учета и списания в воинских частях, государственных учреждениях, военно-учебных заведениях (далее – воинских частях) пришедшего в непригодное (предельное) состояние утраченного оружия, военной техники и иного военного имущества.»;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Вещевое имущество личного пользования – предметы вещевого имущества, отпускаемые военнослужащим по нормам снабжения в постоянное индивидуальное пользование (кроме инвентарного имущества), а именно обмундирование, обувь, белье, теплые вещи и амуниция.»;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Организация учета и списания военного имущества Вооруженных Сил, других войск и воинских формирований осуществляется в соответствии с инструкциями, утвержденными первыми руководителями государственных органов, в оперативном управлении которых находится данное имущество, по согласованию с Генеральным штабом Вооруженных Сил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Истечение установленных сроков службы, а также 100 % – начисление износа стоимости имущества не могут служить основанием для его списания, если имущество по своему техническому состоянию или после ремонта пригодно для дальнейшего использования по предназначению, за исключением имущества, используемого в учебных и других целях, а также случаев, предусмотренных в пункте 27-1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«27-1. При увольнении военнослужащих, за исключением увольнения по отрицательным мотивам, списание вещевого имущества личного пользования, кроме инвентарного имущества, с неистекшим сроком носки производится по акту на списание с баланса спецодежды и других предметов индивидуального пользования по форме, утвержденной центральным уполномоченным органом по исполнению бюджета.».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