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430b" w14:textId="d884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2016 года № 84 "Об утверждении условий кредитования областных бюджетов на содействие развитию предпринимательства на селе на 2016 год в рамках Дорожной карты занятости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2016 года №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84 «Об утверждении условий кредитования областных бюджетов на содействие развитию предпринимательства на селе на 2016 год в рамках Дорожной карты занятости 2020»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условий кредитования областных бюджетов на содействие развитию предпринимательства на 2016 год в рамках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содействие развитию предпринимательства на 2016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Министерству здравоохранения и социального развития Республики Казахстан обеспечить мониторинг освоения бюджетных кредитов, выделенных на содействие развитию предпринимательства на 2016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кредитования областных бюджетов на содействие развитию предпринимательства на селе на 2016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2016 года № 212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2016 года № 84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 на содействие развитию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на 2016 год в рамках</w:t>
      </w:r>
      <w:r>
        <w:br/>
      </w:r>
      <w:r>
        <w:rPr>
          <w:rFonts w:ascii="Times New Roman"/>
          <w:b/>
          <w:i w:val="false"/>
          <w:color w:val="000000"/>
        </w:rPr>
        <w:t>
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предоставления кредитов местным исполнительным органам областей (далее – заемщик) устанавливаются следующие основные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кредиты в сумме 30823827000 (тридцать миллиардов восемьсот двадцать три миллиона восемьсот двадцать семь тысяч) тенге,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годы», предоставляются заемщикам сроком на 5 (пять) лет по 0,01 %-ной ставке вознаграждения на содействие развитию предпринимательства на 2016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марта 2015 года № 162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средств со счета кредитора и заканчивается 1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погашению, обслуживанию и обеспечению исполнения обязательств по бюджетным кредитам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