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ab0f" w14:textId="03aa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2016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о присоединении Республики Армения к</w:t>
      </w:r>
      <w:r>
        <w:br/>
      </w:r>
      <w:r>
        <w:rPr>
          <w:rFonts w:ascii="Times New Roman"/>
          <w:b/>
          <w:i w:val="false"/>
          <w:color w:val="000000"/>
        </w:rPr>
        <w:t>
Соглашению о единых принципах и правилах обращения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 в рамках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присоединении Республики Армения к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года, совершенный в городе Москве 2 декабря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присоединении Республики Армения к Соглашению о единых</w:t>
      </w:r>
      <w:r>
        <w:br/>
      </w:r>
      <w:r>
        <w:rPr>
          <w:rFonts w:ascii="Times New Roman"/>
          <w:b/>
          <w:i w:val="false"/>
          <w:color w:val="000000"/>
        </w:rPr>
        <w:t>
принципах и правилах обращения лекарственных средств в рамках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абзаца четвертого статьи 1 Договора о присоединении Республики Армения к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подписанного 10 октября 2014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Протоколом Республика Армения присоединяется к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 - членами Евразийского экономического союза внутригосударственных процедур, необходимых для вступления настоящего Протокола в силу, но не ранее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2 декабря 2015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 - члену Евразийского экономического союза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        За Республику        За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Армения              Беларусь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Кыргызскую        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Республику                  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Протокола о присоединении Республики Армения к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подписанного 2 декабря 2015 года в г. Москве: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Республику Армения - Вице-Премьер-министром Республики Армения В.В. Габриеляном;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— заместителем Министра здравоохранения - директором Департамента фармацевтической промышленности Министерства здравоохранения Республики Беларусь В.Е. Шевчуком;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Заместителем Премьер-Министра Республики Казахстан Б.А. Сагинтаевым;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Вице-премьер-министром Кыргызской Республики В.И. Дилем;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Первым заместителем Председателя Правительства Российской Федерации И.И. Шуваловым.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проншуровано и скреплено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подписью и печатью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листа копии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 В.И.Тараскин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