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7ea5" w14:textId="d517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2016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присоединении Республики Армения к</w:t>
      </w:r>
      <w:r>
        <w:br/>
      </w:r>
      <w:r>
        <w:rPr>
          <w:rFonts w:ascii="Times New Roman"/>
          <w:b/>
          <w:i w:val="false"/>
          <w:color w:val="000000"/>
        </w:rPr>
        <w:t>
Соглашению о единых принципах и правилах обращения медицинских</w:t>
      </w:r>
      <w:r>
        <w:br/>
      </w:r>
      <w:r>
        <w:rPr>
          <w:rFonts w:ascii="Times New Roman"/>
          <w:b/>
          <w:i w:val="false"/>
          <w:color w:val="000000"/>
        </w:rPr>
        <w:t>
изделий (изделий медицинского назначения и медицинской техники)</w:t>
      </w:r>
      <w:r>
        <w:br/>
      </w:r>
      <w:r>
        <w:rPr>
          <w:rFonts w:ascii="Times New Roman"/>
          <w:b/>
          <w:i w:val="false"/>
          <w:color w:val="000000"/>
        </w:rPr>
        <w:t>
в рамках 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присоединении Республики Армения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совершенный в городе Москве 2 декабря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присоединении Республики Армения к Соглашению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обращения медицинских изделий (изделий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техники)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Евразийского экономического союза, руководствуясь положениями абзаца четвертого статьи 1 Договора о присоединении Республики Армения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10 октября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Настоящим Протоколом Республика Армения присоединяется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 - членами Евразийского экономического союза внутригосударственных процедур, необходимых для вступления настоящего Протокола в силу, но не ранее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 декабря 2015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 - члену Евразийского экономического союза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        За Республику        За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Армения              Беларусь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Кыргызскую      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Республику                  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присоединении Республики Армения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подписанного 2 декабря 2015 года в г. Москве: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Вице-Премьер-министром Республики Армения В.В. Габриеляном;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— заместителем Министра здравоохранения - директором Департамента фармацевтической промышленности Министерства здравоохранения Республики Беларусь В.Е. Шевчуком;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Б.А. Сагинтаевым;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Вице-премьер-министром Кыргызской Республики В.И. Дилем;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проншуровано и скреплено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подписью и печатью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листа копии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 В.И.Тараскин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