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e06" w14:textId="a1b2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2016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изменения в Протокол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ратификации Протокола о внесении изменения в Протокол 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 разграничении дна северной части Каспийского моря</w:t>
      </w:r>
      <w:r>
        <w:br/>
      </w:r>
      <w:r>
        <w:rPr>
          <w:rFonts w:ascii="Times New Roman"/>
          <w:b/>
          <w:i w:val="false"/>
          <w:color w:val="000000"/>
        </w:rPr>
        <w:t>
в целях осуществления суверенных прав на недропользование</w:t>
      </w:r>
      <w:r>
        <w:br/>
      </w:r>
      <w:r>
        <w:rPr>
          <w:rFonts w:ascii="Times New Roman"/>
          <w:b/>
          <w:i w:val="false"/>
          <w:color w:val="000000"/>
        </w:rPr>
        <w:t>
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совершенный в Астане 15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Протокол к Соглашению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н Российской Федерацией о разграничении дна северной</w:t>
      </w:r>
      <w:r>
        <w:br/>
      </w:r>
      <w:r>
        <w:rPr>
          <w:rFonts w:ascii="Times New Roman"/>
          <w:b/>
          <w:i w:val="false"/>
          <w:color w:val="000000"/>
        </w:rPr>
        <w:t>
части Каспийского моря в целях осуществления суверенных прав на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совместном освоении углеводородных ресурсов месторождения «Центральная»,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6 статьи 4 Протокола к Соглашению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подписанного 13 мая 2002 года,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Правительство Российской Федерации предоставляет предприятию право пользования недрами на участке недр, в пределах которого расположена структура «Центральная», для геологического изучения, разведки и добычи полезных ископаемых без проведения аукциона на срок 25 лет с этапом геологического изучения недр на срок 7 лет с применением общего режима налогообложения, если иное не установлено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этапа геологического изучения недр предприятие вправе продолжить пользование недрами на соответствующем участке недр с применением общего режима налогообложения или заключить с Правительством Российской Федерации соглашение о разделе продукции в соответствии с пунктом 3 статьи 6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Предприятие уплачивает установленный законодательством Российской Федерации разовый платеж за пользование недрами для участка недр, который предоставляется в пользование без проведения аукциона для геологического изучения недр, разведки и добычи полезных ископаемых, осуществляемых по совмещенной лицензии, в течение 3 месяцев после утверждения в установленном порядке проектной документации на разработку месторождения на участке недр, в пределах которого расположена структура «Центральная».».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по истечении 30 дней с даты его подписания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15 октября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Казахстан          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