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17c" w14:textId="8b39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2016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«Об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Акционерное общество «Национальный управляющий холдинг «Байтерек».».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