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364a" w14:textId="5f3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356. Утратило силу постановлением Правительства Республики Казахстан от 18 декабря 2024 года № 1068.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2016 года "О драгоценных металлах и драгоценных камнях"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2012 года № 1479 "Об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камней" (САПП Республики Казахстан, 2012 г., № 80, ст. 1189);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2014 года № 1170 "О внесении изменений и дополнений в постановление Правительства Республики Казахстан от 23 ноября 2012 года № 1479 "Об определении уполномоченной организации по проведению экспертизы драгоценных камней, в том числе необработанных природных алмазов и ювелирных изделий из драгоценных металлов и драгоценных камней, и утверждении Правил ввоза на территорию Республики Казахстан из стран, не входящих в Таможенный союз, и вывоза с территории Республики Казахстан в эти страны драгоценных камней, ювелирных изделий из драгоценных металлов и драгоценных камней,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процесса, а также клеймения изделий из драгоценных металлов и драгоценных камней" (САПП Республики Казахстан, 2014 г., № 67, ст. 620).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 на территорию Республики Казахстан из стран, не входящих</w:t>
      </w:r>
      <w:r>
        <w:br/>
      </w:r>
      <w:r>
        <w:rPr>
          <w:rFonts w:ascii="Times New Roman"/>
          <w:b/>
          <w:i w:val="false"/>
          <w:color w:val="000000"/>
        </w:rPr>
        <w:t>в Евразийский экономический союз, и вывоза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в эти страны драгоценных камней, ювелирных</w:t>
      </w:r>
      <w:r>
        <w:br/>
      </w:r>
      <w:r>
        <w:rPr>
          <w:rFonts w:ascii="Times New Roman"/>
          <w:b/>
          <w:i w:val="false"/>
          <w:color w:val="000000"/>
        </w:rPr>
        <w:t>и других изделий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из стран, не входящих в Евразийский экономический союз (далее – Союз), и вывоза с территории Республики Казахстан в эти страны драгоценных камней, ювелирных и других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драгоценных камней, ювелирных и других изделий из драгоценных металлов и драгоценных камней (далее – экспертиза) –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 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 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уполномоченная организация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на проведение экспертизы.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 на территорию Республики Казахстан из стран,</w:t>
      </w:r>
      <w:r>
        <w:br/>
      </w:r>
      <w:r>
        <w:rPr>
          <w:rFonts w:ascii="Times New Roman"/>
          <w:b/>
          <w:i w:val="false"/>
          <w:color w:val="000000"/>
        </w:rPr>
        <w:t>не входящих в Союз, и вывоза с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эти страны драгоценных камней, ювелирных и других изделий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ввозе на территорию Республики Казахстан из стран, не входящих в Союз (далее – ввоз), драгоценных камней, ювелирных и других изделий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ввозе драгоценных камней, ювелирных и других изделий для осуществления государственного контроля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прохождения государственного контроля при ввозе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 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вывозе с территории Республики Казахстан в страны, не входящие в Союз (далее – вывоз), драгоценных камней, ювелирных и других изделий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вывозе драгоценных камней, ювелирных и других изделий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прохождения государственного контроля на вывоз драгоценных камней, ювелирных и других изделий и получения акта государственного контроля заявитель (уполномоченный представитель заявителя) совершает таможенные операции, связанные с таможенным декларированием и таможенной очисткой драгоценных камней, ювелирных и других изделий, в соответствии с таможенным законодательством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356</w:t>
            </w:r>
          </w:p>
        </w:tc>
      </w:tr>
    </w:tbl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ввоза на территорию Республики Казахстан и вывоза с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необработанных природных алмазов с учетом</w:t>
      </w:r>
      <w:r>
        <w:br/>
      </w:r>
      <w:r>
        <w:rPr>
          <w:rFonts w:ascii="Times New Roman"/>
          <w:b/>
          <w:i w:val="false"/>
          <w:color w:val="000000"/>
        </w:rPr>
        <w:t>схемы сертификации Кимберлийского процесса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2016 года "О драгоценных металлах и драгоценных камнях".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и вывоз необработанных природных алмазов осуществляются в контейнерах, защищенных от несанкционированного вскрытия.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Обмен информацией с секретариатом Кимберлийского процесса осуществляется уполномоченным органом путем электронного сообщения.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сертификат международной схемы сертификации необработанных природных алмазов (далее – сертификат Кимберлийского процесса) – документ, установленной формы, который идентифицирует партию необработанных природных алмазов как соответствующую требованиям схемы сертификации;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– центральный исполнительный орган, осуществляющий руководство,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уполномоченная организация – юридическое лицо, аккредитованное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 на проведение экспертизы.</w:t>
      </w:r>
    </w:p>
    <w:bookmarkEnd w:id="31"/>
    <w:bookmarkStart w:name="z2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ввоза на территорию Республики Казахстан и вывоза с</w:t>
      </w:r>
      <w:r>
        <w:br/>
      </w:r>
      <w:r>
        <w:rPr>
          <w:rFonts w:ascii="Times New Roman"/>
          <w:b/>
          <w:i w:val="false"/>
          <w:color w:val="000000"/>
        </w:rPr>
        <w:t>территории Республики Казахстан необработанных</w:t>
      </w:r>
      <w:r>
        <w:br/>
      </w:r>
      <w:r>
        <w:rPr>
          <w:rFonts w:ascii="Times New Roman"/>
          <w:b/>
          <w:i w:val="false"/>
          <w:color w:val="000000"/>
        </w:rPr>
        <w:t>природных алмазов с учетом схемы сертификации</w:t>
      </w:r>
      <w:r>
        <w:br/>
      </w:r>
      <w:r>
        <w:rPr>
          <w:rFonts w:ascii="Times New Roman"/>
          <w:b/>
          <w:i w:val="false"/>
          <w:color w:val="000000"/>
        </w:rPr>
        <w:t>Кимберлийского процесса</w:t>
      </w:r>
    </w:p>
    <w:bookmarkEnd w:id="32"/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ввозе на территорию Республики Казахстан (далее – ввоз) необработанных природных алмазов с учетом схемы сертификации Кимберлийского процесса органу государственных доходов представляются сведения о сертификате Кимберлийского процесса (с указанием номера сертификата, даты выдачи и срока действия сертификата). </w:t>
      </w:r>
    </w:p>
    <w:bookmarkEnd w:id="33"/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непредставления указанных сведений или истечения срока действия сертификата Кимберлийского процесса, ввоз партии необработанных природных алмазов на территорию Республики Казахстан не допускается. 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ввозе необработанных природных алмазов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ввозе необработанных природных алмазов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 Кимберлийского процесса государства-экспортера, оформленный в соответствии с требованиями международной схемы сертификации необработанных природных алмазов.</w:t>
      </w:r>
    </w:p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государственного контроля оформляется и выдается заявителю в течение одного рабочего дня с момента получения документов. 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прохождения государственного контроля и получения акта государственного контроля при ввозе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 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вывозе с территории Республики Казахстан (далее – вывоз) необработанных природных алмазов с учетом схемы сертификации Кимберлийского процесса до совершения таможенных операций, связанных с таможенным декларированием и таможенной очисткой, проводится экспертиза уполномоченной организацией. Экспертиза проводится на 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экспертизы, утвержденными уполномоченным органом. 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контроль осуществляется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через таможенные посты, определяемые уполномоченным органом в сфере таможенного дела. 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вывозе необработанных природных алмазов заявитель (уполномоченный представитель заявителя) представляет должностному лицу уполномоченного органа следующие документы: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внешнеторгового договора (контракта), приложения и (или) дополнения к нему на государственном и/или русском языках, а в случае отсутствия внешнеторгового договора (контракта) – копию иного документа, подтверждающего намерения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внешнеторговый договор (контракт) на государственном и/или русском языках отсутствует, то к копии договора (контракта) прилагается скрепленный и заверенный заявителем перевод (с указанием должности и даты, подписью и печатью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экспертное заключение уполномоченной организации. 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Акт государственного контроля оформляется и выдается заявителю (уполномоченному представителю заявителя) в течение одного рабочего дня с момента получения документов. 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осуществлении государственного контроля уполномоченным органом одновременно с актом государственного контроля оформляется и выдается сертификат Кимберлийского процесса по форме, утвержденной уполномоченным органом. 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прохождения государственного контроля и получения акта государственного контроля на вывоз необработанных природных алмазов заявитель (уполномоченный представитель заявителя) совершает таможенные операции, связанные с таможенным декларированием и таможенной очисткой необработанных природных алмазов, в соответствии с таможенным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