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9f7ff" w14:textId="509f7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утверждении перечня уполномоченных лиц, осуществляющих оценку деятельности политических государственных служащих"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июня 2016 года № 366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«Об утверждении перечня уполномоченных лиц, осуществляющих оценку деятельности политических государственных служащих».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утверждении перечня уполномоченных лиц,</w:t>
      </w:r>
      <w:r>
        <w:br/>
      </w:r>
      <w:r>
        <w:rPr>
          <w:rFonts w:ascii="Times New Roman"/>
          <w:b/>
          <w:i w:val="false"/>
          <w:color w:val="000000"/>
        </w:rPr>
        <w:t>
осуществляющих оценку деятельности политических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служащих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«О государственной службе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уполномоченных лиц, осуществляющих оценку деятельности политических государственных служащих.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     2016 года №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 Перечень уполномоченных лиц,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оценку деятельности политических государственных служащих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6"/>
        <w:gridCol w:w="6574"/>
      </w:tblGrid>
      <w:tr>
        <w:trPr>
          <w:trHeight w:val="30" w:hRule="atLeast"/>
        </w:trPr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Должности политических государственных служащих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Уполномоченное лицо, осуществляющее оценку</w:t>
            </w:r>
          </w:p>
        </w:tc>
      </w:tr>
      <w:tr>
        <w:trPr>
          <w:trHeight w:val="30" w:hRule="atLeast"/>
        </w:trPr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и члены Конституционного Совета Республики Казахстан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не оценивается</w:t>
            </w:r>
          </w:p>
        </w:tc>
      </w:tr>
      <w:tr>
        <w:trPr>
          <w:trHeight w:val="30" w:hRule="atLeast"/>
        </w:trPr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Председатель, заместитель Председателя, секретарь и члены Центральной избирательной комиссии Республики Казахстан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не оценивается</w:t>
            </w:r>
          </w:p>
        </w:tc>
      </w:tr>
      <w:tr>
        <w:trPr>
          <w:trHeight w:val="30" w:hRule="atLeast"/>
        </w:trPr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 Республики Казахстан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 Республики Казахстан </w:t>
            </w:r>
          </w:p>
        </w:tc>
      </w:tr>
      <w:tr>
        <w:trPr>
          <w:trHeight w:val="30" w:hRule="atLeast"/>
        </w:trPr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секретарь Республики Казахстан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Республики Казахстан</w:t>
            </w:r>
          </w:p>
        </w:tc>
      </w:tr>
      <w:tr>
        <w:trPr>
          <w:trHeight w:val="30" w:hRule="atLeast"/>
        </w:trPr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Администрации Президента Республики Казахстан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Республики Казахстан</w:t>
            </w:r>
          </w:p>
        </w:tc>
      </w:tr>
      <w:tr>
        <w:trPr>
          <w:trHeight w:val="30" w:hRule="atLeast"/>
        </w:trPr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Национального Банка Республики Казахстан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Республики Казахстан</w:t>
            </w:r>
          </w:p>
        </w:tc>
      </w:tr>
      <w:tr>
        <w:trPr>
          <w:trHeight w:val="30" w:hRule="atLeast"/>
        </w:trPr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Президента – Секретарь Совета Безопасности Республики Казахстан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Республики Казахстан</w:t>
            </w:r>
          </w:p>
        </w:tc>
      </w:tr>
      <w:tr>
        <w:trPr>
          <w:trHeight w:val="30" w:hRule="atLeast"/>
        </w:trPr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Высшего Судебного Совета Республики Казахстан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Республики Казахстан</w:t>
            </w:r>
          </w:p>
        </w:tc>
      </w:tr>
      <w:tr>
        <w:trPr>
          <w:trHeight w:val="30" w:hRule="atLeast"/>
        </w:trPr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Прокурор Республики Казахстан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Республики Казахстан</w:t>
            </w:r>
          </w:p>
        </w:tc>
      </w:tr>
      <w:tr>
        <w:trPr>
          <w:trHeight w:val="30" w:hRule="atLeast"/>
        </w:trPr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Комитета национальной безопасности Республики Казахстан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Республики Казахстан</w:t>
            </w:r>
          </w:p>
        </w:tc>
      </w:tr>
      <w:tr>
        <w:trPr>
          <w:trHeight w:val="30" w:hRule="atLeast"/>
        </w:trPr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иностранных дел Республики Казахстан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Республики Казахстан</w:t>
            </w:r>
          </w:p>
        </w:tc>
      </w:tr>
      <w:tr>
        <w:trPr>
          <w:trHeight w:val="30" w:hRule="atLeast"/>
        </w:trPr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обороны Республики Казахстан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Республики Казахстан</w:t>
            </w:r>
          </w:p>
        </w:tc>
      </w:tr>
      <w:tr>
        <w:trPr>
          <w:trHeight w:val="30" w:hRule="atLeast"/>
        </w:trPr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Чрезвычайные и полномочные послы Республики Казахстан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Республики Казахстан</w:t>
            </w:r>
          </w:p>
        </w:tc>
      </w:tr>
      <w:tr>
        <w:trPr>
          <w:trHeight w:val="30" w:hRule="atLeast"/>
        </w:trPr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 представители Республики Казахстан при международных организациях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Республики Казахстан</w:t>
            </w:r>
          </w:p>
        </w:tc>
      </w:tr>
      <w:tr>
        <w:trPr>
          <w:trHeight w:val="30" w:hRule="atLeast"/>
        </w:trPr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Полномочные представители Республики Казахстан при международных организациях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Республики Казахстан</w:t>
            </w:r>
          </w:p>
        </w:tc>
      </w:tr>
      <w:tr>
        <w:trPr>
          <w:trHeight w:val="30" w:hRule="atLeast"/>
        </w:trPr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Помощники Президента Республики Казахстан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Республики Казахстан</w:t>
            </w:r>
          </w:p>
        </w:tc>
      </w:tr>
      <w:tr>
        <w:trPr>
          <w:trHeight w:val="30" w:hRule="atLeast"/>
        </w:trPr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Советники Президента Республики Казахстан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Республики Казахстан</w:t>
            </w:r>
          </w:p>
        </w:tc>
      </w:tr>
      <w:tr>
        <w:trPr>
          <w:trHeight w:val="30" w:hRule="atLeast"/>
        </w:trPr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и заместители Премьер-Министра Республики Казахстан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 Республики Казахстан либо по его поручению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 Республики Казахстан</w:t>
            </w:r>
          </w:p>
        </w:tc>
      </w:tr>
      <w:tr>
        <w:trPr>
          <w:trHeight w:val="30" w:hRule="atLeast"/>
        </w:trPr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Политические государственные служащие центральных и местных исполнительных органов, назначаемые Президентом Республики Казахстан, за исключением лиц, оцениваемых непосредственно Президентом Республики Казахстан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Республики Казахстан либо по его поручению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 Республики Казахстан</w:t>
            </w:r>
          </w:p>
        </w:tc>
      </w:tr>
      <w:tr>
        <w:trPr>
          <w:trHeight w:val="30" w:hRule="atLeast"/>
        </w:trPr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Политические государственные служащие государственных органов, непосредственно подчиненных и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Республики Казахстан либо по его поручению Руководитель Администрации</w:t>
            </w:r>
          </w:p>
        </w:tc>
      </w:tr>
      <w:tr>
        <w:trPr>
          <w:trHeight w:val="30" w:hRule="atLeast"/>
        </w:trPr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подотчетных Президенту Республики Казахстан, назначаемые Президентом Республики Казахстан, за исключением лиц, оцениваемых непосредственно Президентом Республики Казахстан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по правам человека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Республики Казахстан либо по его поручению Руководитель Администрации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представители Президента Республики Казахстан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Республики Казахстан либо по его поручению Руководитель Администрации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Архива Президента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Музея Первого Президента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Библиотеки Первого Президента Республики Казахстан – Лидера 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республиканского государственного учреждения «Қоғамдық келісім»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Республики Казахстан либо по его поручению Руководитель Администрации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Политические государственные служащие, назначаемые Правительством Республики Казахстан и Премьер-Министром Республики Казахстан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 Республики Казахстан</w:t>
            </w:r>
          </w:p>
        </w:tc>
      </w:tr>
      <w:tr>
        <w:trPr>
          <w:trHeight w:val="30" w:hRule="atLeast"/>
        </w:trPr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заместители и заместители министров (вице-министры) Республики Казахстан, за исключением первых заместителей и заместителей министров Республики Казахстан, назначаемых Президентом Республики Казахстан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 Республики Казахстан по представлению соответствующего Министра Республики Казахстан</w:t>
            </w:r>
          </w:p>
        </w:tc>
      </w:tr>
      <w:tr>
        <w:trPr>
          <w:trHeight w:val="30" w:hRule="atLeast"/>
        </w:trPr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Счетного комитета по контролю за исполнением республиканского бюджета,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Администрации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назначаемые палатами Парламента Республики Казахстан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Медицинского центра Управления делами Президента Республики Казахстан и его заместители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Администрации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 Директора Архива Президента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 Директора Музея Первого Президента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директор, заместители Директора Библиотеки Первого Президента Республики Казахстан – Лидера Нации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Администрации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Первые заместители и заместители заведующих отделами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руководителей иных структурных подразделений Администрации Президента Республики Казахстан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Администрации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инспекторы структурных подразделений Администрации Президента Республики Казахстан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Администрации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Первые заместители и заместители акимов областей, столицы и города республиканского значения 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областей, столицы и города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городов, являющихся административными центрами областей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</w:t>
            </w:r>
          </w:p>
        </w:tc>
      </w:tr>
      <w:tr>
        <w:trPr>
          <w:trHeight w:val="30" w:hRule="atLeast"/>
        </w:trPr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аппарата Сената Парламента Республики Казахстан 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Сената Парламента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аппарата Мажилиса Парламента Республики Казахстан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Мажилиса Парламента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 Руководителя аппарата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Сената</w:t>
            </w:r>
          </w:p>
        </w:tc>
      </w:tr>
      <w:tr>
        <w:trPr>
          <w:trHeight w:val="1230" w:hRule="atLeast"/>
        </w:trPr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Сената Парламента Республики Казахстан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Парламента Республики Казахстан по представлению Руководителя аппарата Сената Парламента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 Руководителя аппарата Мажилиса Парламента Республики Казахстан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Мажилиса Парламента Республики Казахстан по представлению Руководителя аппарата Мажилиса Парламента Республики Казахстан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