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bea9" w14:textId="974b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504. Утратило силу постановлением Правительства Республики Казахстан от 27 октября 2023 года № 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27.10.2023 </w:t>
      </w:r>
      <w:r>
        <w:rPr>
          <w:rFonts w:ascii="Times New Roman"/>
          <w:b w:val="false"/>
          <w:i w:val="false"/>
          <w:color w:val="ff0000"/>
          <w:sz w:val="28"/>
        </w:rPr>
        <w:t>№ 950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 (САПП Республики Казахстан, 2011 г., № 51, ст. 691)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государственной научно-технической экспертизы,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эксперт – физическое лицо, представляющее экспертное заключение, а также имеющее соответствующую квалификацию, ученую степень (доктор/кандидат наук) или степень доктора философии (PhD), доктора по профилю и стаж работы по специальности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Эксперт, привлекаемый для ГНТЭ научных, научно-технических и инновационных проектов и программ, должен иметь опубликованные научные статьи в рецензируемых научных журналах с индексом Хирша не менее пяти за последние пять лет. На лиц, специализирующихся в области военных, гуманитарных, общественных, политических и социальных наук, требование по наличию индекса Хирша не менее пяти за последние пять лет не распространяется;";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комплексная экспертиза – экспертиза, проводимая путем организации совместной работы группы экспертов, являющихся специалистами в различных областях знаний или различных научных направлениях одной области знания, результатом которой является экспертное заключение с согласованными комментариями и баллами по критериям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комиссионная экспертиза – экспертиза, проводимая путем организации совместной работы группы экспертов, являющихся специалистами в пределах одного научного направления, результатом которой является экспертное заключение с согласованными комментариями и баллами по критериям оценки;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заключение ГНТЭ – официальное заключение организатора, составленное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 основе обобщения баллов по каждому критерию оценки по объекту ГНТЭ;";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11), 12), 13)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факты нарушений научной этики – плагиат, фальсификация, фабрикация данных, ложное соавторство, присвоение чужих результатов в заявках, направление заявителем научного проекта и (или) программы на разные направления в рамках одного и того же источника финансирования, дублирование заявителем объекта ГНТЭ, а также иные нарушения в процессе планирования, оценки, отбора, проведения и распространения результатов научных исследований, включая защиту прав, безопасности и благополучия объектов исследования (объектов живой природы и среды обитания) и исследователей;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регистрационный номер (далее – ИРН) – индивидуальный регистрационный номер объекта ГНТЭ, представленного заявителем на грантовое или программно-целевое финансирование за счет средств бюджета. Для получения ИРН с момента объявления конкурса до окончательного срока приема заявки заказчиком участники конкурса на грантовое или программно-целевое финансирование регистрируют объекты на интернет-ресурсе организатора;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пограничный балл – балл ГНТЭ, на котором заканчивается объем финансирования, выделенного на приоритетное направление науки. Пограничный балл определяется при суммировании заявленных сумм финансирования в ранжированном списке заявок, начиная с наивысшего балла "сверху вниз".";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Объектами ГНТЭ являются научные, научно-технические и инновационные проекты и программы (в том числе научно-исследовательские работы, выдвинутые на соискание Государственной премии в области науки и техники, целевые научные, научно-технические программы, промежуточные отчеты о научной и (или) научно-технической деятельности в рамках программно-целевого финансирования, итоговые отчеты о научной и (или) научно-технической деятельности).";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оценка возможностей достижения целей научных, научно-технических и инновационных проектов и программ посредством планируемых операций, необходимости и достаточности предполагаемых затрат труда, материальных ресурсов;"; 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6), 7)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Заказчик подает организатору заявки на проведение ГНТЭ объектов ГНТЭ, представленных на грантовое или программно-целевое финансирование за счет средств бюджета, в соответствии с требованиями, установленными законодательством, и иных объектов ГНТЭ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течение пяти календарных дней после истечения окончательного срока приема заявок на конкурс. Для объектов ГНТЭ, представленных в рамках программно-целевого финансирования, заказчик также предоставляет перечень дополнительных критериев оценки с указанием наводящих вопросов и индикаторов мониторинга результативности проводимых научных исследований.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получения ИРН заявителем заявки проверяются организатором на соблюдение следующих требований: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ИРН у объекта ГНТЭ, представленного на грантовое или программно-целевое финансирование;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оформления заявки требованиям конкурсной документации (при наличии особых и дополнительных условий);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требуемых документов в полном объеме;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фактов плагиата и дублирования темы или содержания объекта ГНТЭ с ранее или одновременно поданными объектами ГНТЭ. При наличии указанных фактов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участника конкурса на грантовое или программно-целевое финансирование свидетельства об аккредитации субъекта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электронной версии заявки на грантовое или программно-целевое финансирование бумажной версии;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отсутствие низких пороговых оценок, полученных ранее по объекту ГНТЭ, или отсутствие фактов нарушения научной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положительного заключения центральной или локальных комиссий по вопросам этики (для биомедицинских исследований над людьми и животными).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Организатор в течение пятнадцати календарных дней со дня поступления заявки возвращает заказчику без проведения ГНТЭ объекты ГНТЭ, которые не соответствуют требованиям, указанным в настоящем пункте.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возвращает объекты ГНТЭ заявителю и публикует на своем интернет-ресурсе перечень возвращенных объектов ГНТЭ в течение пятнадцати календарных дней со дня возврата от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ГНТЭ, соответствующие требованиям, указанным в настоящем пункте, подлежат ГНТЭ после истечения пятнадцати календарных дней со дня поступления заявки от заказчика.";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Организация и проведение ГНТЭ включают следующие этапы: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экспертов и заключение с ними договоров об оказании услуг по проведению ГНТЭ – не более пятнадцати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ГНТЭ – не более тридцати календарных дней со дня заключения договора с экспертом.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опубликовывает на своем интернет-ресурсе информацию о завершении каждого этапа в течение пяти рабочих дней после его окончания.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экспертизы научных и научно-технических проектов и программ, содержащих сведения, составляющие государственные секреты, проводятся с соблюдением требований законодательства Республики Казахстан о государственных секретах. Подбор состава экспертов осуществляется из числа казахстанских ученых.";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15-1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Организатор на основе результатов ГНТЭ составляет ранжированный по величине итогового балла список объектов ГНТЭ, поданных на конкурс грантового или программно-целевого финансирования, набравших средние и высокие пороговые оценки по каждому критерию оценки, с указанием в нем заявленных сумм финансирования.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ранжированного списка организатором определяется пограничный балл и составляется: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приоритетный список, включающий объекты ГНТЭ, представленные на грантовое или программно-целевое финансирование, с итоговыми баллами, превышающими пограничный балл;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пограничный список, включающий объекты ГНТЭ, представленные на грантовое или программно-целевое финансирование, с итоговыми баллами, равными пограничному баллу;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резервный список, включающий объекты ГНТЭ, представленные на грантовое или программно-целевое финансирование, с итоговыми баллами ниже пограничного балла.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приоритетного, пограничного и резервного списков осуществляется в рамках грантового или программно-целевого финансирования на каждое приоритетное направление науки, предусмотренного в конкурсной документации уполномоченного органа или отраслевого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ГНТЭ по объектам ГНТЭ, представленным на грантовое или программно-целевое финансирование, до принятия решения национальным научным советом направляются организатором на электронный адрес заявителя в течение десяти календарных дней после передачи национальным научным советам.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ГНТЭ, представленные на грантовое или программно-целевое финансирование, приоритетные, пограничные и резервные списки объектов ГНТЭ, распределенных по приоритетным направлениям, вместе с результатами ГНТЭ направляются организатором на рассмотрение соответствующим национальным научным советом не позднее, чем за семь календарных дней с момента завершения ГНТЭ.";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Организатор публикует на своем интернет-ресурсе: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итоговые баллы, представленные на основе заключения ГНТЭ по объектам ГНТЭ, поданным в рамках конкурса на грантовое или программно-целевое финансирование за счет средств бюджета, в течение трех календарных дней после проведения ГНТЭ по всем объектам ГНТЭ в рамках указанного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приоритетные, пограничные и резервные списки объектов ГНТЭ, распределенных по приоритетным направлениям;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экспертов, привлеченных для ГНТЭ, в алфавитном порядке ежегодно в конце года.";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С момента представления объекта ГНТЭ на ГНТЭ до рассмотрения национальными научными советами заявители, научные руководители и (или) эксперты: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реагируют на факты нарушения научной этики, принимают меры по предотвращению и урегулированию конфликта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предоставляют объективные, полные и достоверные сведения;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искажают процесс и результаты научной и (или) научно-технической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совершают действия (бездействие), которые влекут нарушение прав интеллектуальной собственности или нанесение иного ущерба научно-исследовательской деятельности других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 не проводит ГНТЭ конкретного научного проекта и (или) программы в следующих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наличия личной или финансовой заинтересованности в результате одобрения или отклонения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совместных публикаций с исполнителем научного проекта и (или) программы, включая соавторство за последние три года, непосредственного участия при подготовке заявки, планирования совместных публикаций по результатам исследования и применения этих результатов в течение последних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непосредственного руководства над исполнителем научного проекта и (или) программы, нахождения в его подчинении или оказания ему консультационных услуг в течение последних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нахождения в браке (супружестве) или близком родстве с исполнителем научного проекта и (или)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нахождения в близком родстве с родителями, супругом (супругой) исполнителя научного проекта и (или)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членства в национальном научном совете.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допускаются факты нарушений научной этики, установленные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наличии фактов нарушения научной этики должны быть приведены доказательства, обоснования, в том числе с применением технических средств и привлечением независимых специалистов, специализация которых соответствует объекту ГНТЭ.";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Заключение государственной научно-технической экспертизы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всех экспертов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оценка итогового балла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(низкая, средняя или высокая)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конкурсе на грантовое финансирование</w:t>
      </w:r>
      <w:r>
        <w:br/>
      </w:r>
      <w:r>
        <w:rPr>
          <w:rFonts w:ascii="Times New Roman"/>
          <w:b/>
          <w:i w:val="false"/>
          <w:color w:val="000000"/>
        </w:rPr>
        <w:t>по научным и (или) научно-техническим проектам</w:t>
      </w:r>
      <w:r>
        <w:br/>
      </w:r>
      <w:r>
        <w:rPr>
          <w:rFonts w:ascii="Times New Roman"/>
          <w:b/>
          <w:i w:val="false"/>
          <w:color w:val="000000"/>
        </w:rPr>
        <w:t>1. Общая информация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темы проекта. 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приоритетного направления, по которому подается заявка. 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специализированного научного направления, по которому подается заявка. 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Предполагаемая дата начала проекта и его продолжительность. 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Запрашиваемая сумма грантового финансирования (на весь срок реализации проекта и по годам, в тыс. тенге).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проекта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Вводная часть [не более 100 слов]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основные участники проекта (научный руководитель проекта, соруководитель), направление их научных интересов, краткое описание идеи проекта.</w:t>
      </w:r>
    </w:p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проекта [не более 100 слов]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проекта должна быть изложена лаконично и четко и соответствовать теме проекта.</w:t>
      </w:r>
    </w:p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 проекта [не более 500 слов]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разделе описывается способ достижения цели проекта, приводится перечень поставленных задач с кратким пояснением их реализации и ожидаемых результатов. 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Научная новизна и значимость проекта [не более 2000 слов]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предпосылки к разработке проекта, обоснование научной новизны, с обязательным обзором предшествующих научных исследований, проведенных в мире, относящихся к исследуемой теме, и их взаимосвязь с настоящим проектом (в контексте должны быть указаны ссылки на использованную в обзоре литературу, полная расшифровка которой должна быть представлена в разделе 8 "Библиография"). При наличии указываются предварительные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значимость проекта в национальном и международном масштабах;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 технологические нужды (при необходимости, включить социальный спрос и (или) экономическую и индустриальную заинтересованность), включающие тренды соответствующих областей знания для обоснования важности и необходимости заявленного исследования (для научных программ);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влияние полученных результатов на развитие науки и технологий и ожидаемый социальный и экономический эффект.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данного раздела рекомендуется обратить внимание на следующие позиции: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дать описание принципиального отличия идей проекта от существующих аналогов;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идея или результат исследования существует в мире, но не в Казахстане, необходимо обосновать, почему проект должен быть профинансирован;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конечным результатом проекта будет продукт, необходимо описать сложившийся в настоящее время уровень техники в предметной области проекта, с приведением данных о достижениях отечественных и зарубежных производителей;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технологиям, положенным в основу проекта.</w:t>
      </w:r>
    </w:p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Методы исследования и этические вопросы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научных методов, используемых в проекте как обоснование способов достижения поставленных целей, обоснование выбранного подхода;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критические точки, альтернативные пути реализации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в рамках проекта способы обеспечения соблюдения принципов и норм научной этики, т.е. этических процедур управления, в частности, поддержания высоких стандартов интеллектуальной честности и недопущения фальсификации и фабрикации данных, плагиата, ложного соавторства, использования отдельными участниками коллективных исследований, данных и выводов, полученных в исследованиях, без согласования с другими участниками;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детальный порядок и механизм проведения исследований, проводимых с участием людей и животных, описание соответствия планируемых исследований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оформления и разделения прав интеллектуальной собственности на результаты исследования (необходимо показать какой способ защиты интеллектуальной собственности будет выбран).</w:t>
      </w:r>
    </w:p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Планирование и управление проектом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состава исследовательской группы, их позиций, квалификации и направлений работы в проекте;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работ, включающий этапы проекта, поставленные задачи, обоснование их значимости, диаграмму Ганта (поставленные задачи* время (в месяцах)).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Пример диаграммы </w:t>
      </w:r>
      <w:r>
        <w:rPr>
          <w:rFonts w:ascii="Times New Roman"/>
          <w:b w:val="false"/>
          <w:i/>
          <w:color w:val="000000"/>
          <w:sz w:val="28"/>
        </w:rPr>
        <w:t>Ганта</w:t>
      </w:r>
      <w:r>
        <w:rPr>
          <w:rFonts w:ascii="Times New Roman"/>
          <w:b w:val="false"/>
          <w:i/>
          <w:color w:val="000000"/>
          <w:sz w:val="28"/>
        </w:rPr>
        <w:t xml:space="preserve"> для двухлетнего проекта: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2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2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задач, мероприятий по реализации задач проекта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Длительность (в месяцах)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выполнения работ (дд/мм/гг.)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 проекта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3-й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общей стоимости проекта (в тыс. тенге), с обязательной расшифровкой на каждый год реализации проекта, и смету расходов. В заявках, оформленных на английском языке, статьи расходов должны указываться в долларах США, с указанием курса доллара по отношению к тенге (по данным Национального Банка Республики Казахстан на день подачи заявки). Бюджет проекта распределяется научным руководителем проекта в соответствии с планом работ и не может быть направлен на иные статьи расходов, не связанные с данным проектом. Общая сумма всех статей расходов представляет собой запрашиваемую сумму для финансирования и должна быть эквивалентна сумме, заявленной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"Общая информация".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проект могут быть внесены изменения на распределение по бюджету на основании решения Национального научного совета.</w:t>
      </w:r>
    </w:p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Исследовательская группа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1000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 о научном руководителе и основных исполнителях (соисполнителях) проекта: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и научный задел (приводится краткое резюме исследователя и описывается каким образом заявляемое исследование связано с ранее проводимыми научными исследованиями);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основных публикациях научного руководителя проекта, касающихся темы 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имеющихся патентах;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публикации исследовательской группы, касающиеся темы проекта (до десяти), патенты, авторские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работ и сроков занятости в проекте;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научным руководителем проекта указываются персональные данные не менее 70 % планируемого штата исследовательской группы (основной персонал), другие 30 % штата привлекаются к проекту после получения гранта (вспомогательный персонал).</w:t>
      </w:r>
    </w:p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Исследовательская среда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имеющейся у заявителя материально-технической базы, необходимой для проведения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использование отечественных и зарубежных исследовательских инфраструктур (лабораторий), с пояснениями;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ключевые отечественные и международные связи, участие в проекте зарубежных ученых;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проекте молодых ученых (до 35 лет включительно), PhD-докторантов;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мобильности: влияние посещаемости и периодов работ в другом месте для реализации проекта.</w:t>
      </w:r>
    </w:p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250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отражается следующая информация: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публикаций в зарубежных рецензируемых научных журналах (будут ли предположительно опубликованы результаты научных исследований, проведенных в рамках проекта, и в каком журнале);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опубликования книг/глав в книгах в зарубежных издательствах;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осуществление опубликования книг/глав в книгах в казахстанских издательствах;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опубликования монографий;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патентования полученных результатов в зарубежных патентных бюро (европейском, американском, японском);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возможности патентования полученных результатов (в казахстанском или евразийском патентном бюро), заключения лицензионного соглашения по объекту интеллектуальной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ожидаемый научный и социально-экономический эффект;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применимость и/или коммерциализуемость полученных научных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целевые потребители полученных результатов, в том числе по субъектному составу;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возможности для прорывных результатов, содержащих риски; влияние на развитие науки и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распространение результатов работ среди потенциальных пользователей, сообщества ученых и широкой общественности.</w:t>
      </w:r>
    </w:p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Библиография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указываются публикации, ссылки на которые были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"Научная новизна и значимость проекта" раздела "Описание проекта".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Приложения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Копия свидетельства либо выписка из приказа уполномоченного органа об аккредитации субъекта научной и (или) научно-технической деятельности. 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свидетельства о государственной регистрации индивидуального предпринимателя (в случае, если заявитель является физическим лицом).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реализацию научной, научно-технической программы</w:t>
      </w:r>
      <w:r>
        <w:br/>
      </w:r>
      <w:r>
        <w:rPr>
          <w:rFonts w:ascii="Times New Roman"/>
          <w:b/>
          <w:i w:val="false"/>
          <w:color w:val="000000"/>
        </w:rPr>
        <w:t>в рамках программно-целевого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1. Общая информация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темы научной, научно-технической программы (далее – программа). 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целевой программы, на реализацию которой подается заявка (далее – целевая программа).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Наименование мероприятия целевой программы, на реализацию которого подается заявка.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Предполагаемая дата начала и окончания программы.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Наименование области научного исследования (токсикология, оптика, робототехника и т.д.). 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Код Межгосударственного рубрикатора НТИ (xx.xx.xx; xx.xx.xx;…). 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Вид исследования (фундаментальные не экспериментальные, фундаментальные экспериментальные, прикладные исследования, опытно-конструкторские работы). 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 реализации программы. 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Объем программно-целевого финансирования, выделенного на реализацию мероприятия целевой программы, на реализацию которого подается заявка (на весь срок реализации проекта и по годам, в тыс. тенге). 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Запрашиваемая сумма финансирования на весь срок реализации программы и по годам, в тыс. тенге (но не выше выделенной на мероприятие суммы финансирования). </w:t>
      </w:r>
    </w:p>
    <w:bookmarkEnd w:id="42"/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программы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Вводная часть [не более 100 слов]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указываются основные участники программы (организация-исполнитель, научный руководитель программы), краткая информация о квалификации организации и научного руководителя.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 программы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________________ мероприятия целевой программы.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Задачи программы [не более 500 слов]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разделе описываются способ достижения цели программы, поставленные задачи с кратким пояснением их реализации, ожидаемых результатов и их соответствия утвержденным ожидаемым результатам реализации мероприятия целевой программы. </w:t>
      </w:r>
    </w:p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Научная новизна и значимость программы [не более 2000 слов]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научный задел к разработке программы, обоснование научной новизны, с обязательным обзором предшествующих научных исследований, проведенных в мире, относящихся к исследуемой теме, и их взаимосвязь с настоящей программой (в контексте должны быть указаны ссылки на использованную в обзоре литературу, полная расшифровка которой должна быть представлена в </w:t>
      </w:r>
      <w:r>
        <w:rPr>
          <w:rFonts w:ascii="Times New Roman"/>
          <w:b w:val="false"/>
          <w:i w:val="false"/>
          <w:color w:val="000000"/>
          <w:sz w:val="28"/>
        </w:rPr>
        <w:t>разделе 8</w:t>
      </w:r>
      <w:r>
        <w:rPr>
          <w:rFonts w:ascii="Times New Roman"/>
          <w:b w:val="false"/>
          <w:i w:val="false"/>
          <w:color w:val="000000"/>
          <w:sz w:val="28"/>
        </w:rPr>
        <w:t xml:space="preserve"> "Библиография"). При наличии указываются предварительные результаты;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соответствие исследования мероприятию целевой программы, его значимость в национальном и международном масштабах, с обзором научных и технологических нужд (при необходимости включить социальный спрос и (или) экономическую и индустриальную заинтересованность), включающих тренды соответствующих областей знания;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решение какой технологической задачи/проблемы направлены исследования, влияние полученных результатов на развитие науки и технологий и ожидаемый социальный и экономический эффект.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описании данного раздела рекомендуется обратить внимание на следующие позиции: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 дать описание принципиального отличия идей программы от существующих аналогов;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идея или результат исследования существует в мире, но не в Казахстане, необходимо обосновать, почему вложения в программу все же выгодны;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конечным результатом программы будет продукт, необходимо описать сложившийся в настоящее время уровень техники в предметной области программы, с приведением данных о достижениях отечественных и зарубежных производителей;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научно-технических проектов необходимо указать лидирующие группы в области исследований и разработок по технологиям, конкурирующим и/или альтернативным технологиям, положенным в основу программы.</w:t>
      </w:r>
    </w:p>
    <w:bookmarkStart w:name="z6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Методы исследования и этические вопросы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научных методов, используемых в программе как обоснование способов достижения поставленных целей, обоснование выбранного подхода;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критические точки, альтернативные пути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используемые в рамках программы способы обеспечения соблюдения принципов и норм научной этики, т.е. этических процедур управления, в частности, поддержания высоких стандартов интеллектуальной честности и недопущения фальсификации и фабрикации данных, плагиата, ложного соавторства, использования отдельными участниками коллективных исследований, данных и выводов, полученных в исследованиях, без согласования с другими участниками;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детальный порядок и механизм проведения исследований, проводимых с участием людей и животных, описание соответствия планируемых исследований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условия оформления и разделения прав интеллектуальной собственности на результаты исследования (необходимо показать какой способ защиты интеллектуальной собственности будет выбран).</w:t>
      </w:r>
    </w:p>
    <w:bookmarkStart w:name="z6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Планирование и управление программой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описание состава исследовательской группы, их позиций, квалификации и направлений работы в программе;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план работ, включающий этапы программы, поставленные задачи, обоснование их значимости и соответствия цели программы, взаимосвязь с утвержденными целевыми индикаторами и показателями, диаграмму Ганта (поставленные задачи* время (в месяцах));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обоснование общей стоимости программы (в тыс. тенге) с обязательной расшифровкой на каждый год реализации программы, и смету расходов. В заявках, оформленных на английском языке, статьи расходов должны указываться в долларах США, с указанием курса доллара по отношению к тенге (по данным Национального Банка Республики Казахстан на день подачи заявки). Бюджет программы не может быть направлен на иные статьи расходов, не связанные с данной программой. Общая сумма всех статей расходов представляет собой запрашиваемую сумму для финансирования и должна быть эквивалентна сумме, заявленной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"Общая информация".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программу могут быть внесены изменения на распределение по бюджету на основании решения национального научного совета.</w:t>
      </w:r>
    </w:p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Исследовательская группа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1000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 о научном руководителе и основных исполнителях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резюме и научный задел (здесь приводится краткое резюме исследователя и описывается каким образом заявляемое исследование связано с ранее проводимыми научными исследованиями);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пяти основных публикациях, касающихся темы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патентах;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основные публикации (до 10), патенты и авторские свидетельства;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описание работ и сроков занятости в программе;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научным руководителем программы указываются персональные данные не менее 70 % планируемого штата исследовательской группы (основной персонал), другие 30 % штата привлекаются к программе после начала финансирования (вспомогательный персонал).</w:t>
      </w:r>
    </w:p>
    <w:bookmarkStart w:name="z6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Исследовательская среда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500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включает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имеющейся у заявителя материально-технической базы для проведения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отечественных и зарубежных исследовательских инфраструктур (лабораторий), с пояснениями;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ключевые отечественные и международные связи, участие в программе зарубежных ученых;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программе молодых ученых, PhD-докторантов;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мобильности: влияние посещаемости и периодов работ в другом месте для реализации программы.</w:t>
      </w:r>
    </w:p>
    <w:bookmarkStart w:name="z6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Ожидаемые результаты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[не более 250 слов]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отражается следующая информация: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как результаты программы будут способствовать реализации мероприятия целевой программы, достижению целевых индикаторов и показателей целевой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ожидаемый научный и социально-экономический эффект;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применимость полученных научных результатов; какие мероприятия необходимы для полноценного вывода предлагаемого продукта/технологии на рынок;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целевые потребители полученных результатов;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возможности для прорывных результатов, содержащих риски; влияние на развитие науки и технологий;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публикаций в зарубежных рейтинговых научных журналах (будут ли и где предположительно опубликованы результаты научных исследований, проведенных в рамках программы), распространение результатов работ среди потенциальных пользователей, сообщества ученых и широкой общественности;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патента.</w:t>
      </w:r>
    </w:p>
    <w:bookmarkStart w:name="z6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Библиография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указываются публикации, ссылки на которые были указаны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"Научная новизна и значимость программы" раздела "Описание программы".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публикация должна содержать полное наименование журнала, номер издания, год издания, номера страниц, полное наименование статьи, имена всех авторов статьи.</w:t>
      </w:r>
    </w:p>
    <w:bookmarkStart w:name="z6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Приложения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либо выписка из приказа уполномоченного органа об аккредитации субъекта научной и (или) научно-технической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(в рамках грантового или программно-целевого финансирования)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 с ответами на наводящие вопросы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инновационность исследовательского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проекта научной новизны и значимости.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 рамках проекта новых научных или методологических проблемных областей.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проекта потенциала для достижения исключительно значимых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Междисциплинарность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проекта уровню прорывного исследования, содержащего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Социально-экономический эффект.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Пути использования полученных результатов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Стратегическая значимость проекта (для программно-целевого финансирования).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Реализуемость исследовательского плана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Ясность и реалистичность целей и гипотез исследовательского плана.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научных методов, применяемых в проекте.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подходов.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методов и подходов поставленным целям и задачам.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прозрачности методологии и результатов научных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Приемлемость уровня управления проектом, прозрачности исследовательского плана и распределения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ресурсов (человеческих, финансовых и других материальных) и распределения работ заявленным срокам, объему и содержанию работ и запрашиваемой сумме финансирования.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этических вопросов, касающихся экспериментальных исследований над людьми и животными.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Отражение вопросов, касающихся предотвращения плагиата, фальсификации и фабрикации данных, ложного соавторства и присвоения результатов.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альтернативных путей реализации проекта.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Компетентность заявителя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уровня компетентности научного руководителя и членов исследовательской группы для реализации проекта.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членов исследовательской группы комплементарных (дополняющих) знаний для реализации проекта.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Исследовательская среда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заявителя необходимой для реализации проекта исследовательской инфраструктуры.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закупаемого заявителем оборудования целям проекта, содержанию запланированных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возможностей интегрирования проекта в международную исследовательскую среду (с обоснованием).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в рамках проекта или по результатам его реализации подготовки молодых кадров высшей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рамках проекта совместных работ с казахстанскими/зарубежными партнерами.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проекте ведущих зарубежных ученых.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стажировок членов исследовательской группы в зарубежных исследовательских центрах или университетах, взаимообмена членами исследовательских групп между исследовательскими центрами или университетами.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и наличие возможностей налаживания международного сотрудничества с целью получения лучших научных результатов или дальнейшего развития проекта.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промежуточному (годовому) отчету в рамках</w:t>
      </w:r>
      <w:r>
        <w:br/>
      </w:r>
      <w:r>
        <w:rPr>
          <w:rFonts w:ascii="Times New Roman"/>
          <w:b/>
          <w:i w:val="false"/>
          <w:color w:val="000000"/>
        </w:rPr>
        <w:t>программно-целевого финансирования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управления проектом/программой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Является ли состав исследовательской группы обоснованным по количеству и компетентности для решения задач проекта/программы? Является ли закупаемое оборудование необходимым для проведения НИР?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качества применяемой методологии для научных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обоснованность и соответствие применяемой методологии специфике НИР, позволяют ли применяемые методы достичь цели проекта/программы? Являются ли они наиболее эффективными, позволяют ли получить достоверные данные? Соответствуют ли применяемые методы нормам и принципам научной этики?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достижения поставленных в проекте/программе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задач проекта/программы проводится согласно ранее утвержденному исследовательскому плану? (с опережением, с обоснованными изменениями, необоснованно отклоняется от плана)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_____________________________________________________</w:t>
      </w:r>
    </w:p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итоговому отчету в рамках грантового или</w:t>
      </w:r>
      <w:r>
        <w:br/>
      </w:r>
      <w:r>
        <w:rPr>
          <w:rFonts w:ascii="Times New Roman"/>
          <w:b/>
          <w:i w:val="false"/>
          <w:color w:val="000000"/>
        </w:rPr>
        <w:t>программно-целевого финансирования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Комментарии эксперта/экспертной группы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Новизна полученных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полученные результаты по степени новизны,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Получены принципиально новые результаты, новая теория, открыта новая закономерность; изучен по новому или впервые феномен: раскрыты структура содержания, его сущность. Изобретены принципиально новое устройство, способ, позволяющий создать принципиально новую продукцию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7-9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Получены некоторые общие закономерности, методы, найдена новая связь между известными фактами, получена новая информация, значительно уменьшившая неопределенность имевшегося знания, найдено эффективное решение в результате распространения известных положений на новые объекты. Произведено существенное, принципиальное усовершенствование процесса, метода и (или) разработки, произведена частичная рациональная модификация (с признаками новизны)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4-6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 получен на основе простых обобщений, анализа связей факторов, распространения известных принципов на новые объекты. Дано описание отдельных факторов, распространение ранее полученных результатов, реферативные обзоры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1-3 балла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научной проработки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Оцените критерий по следующим характеристикам, с пояснениями/комментариями к оценке: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Выполнение сложных теоретических расчетов, проверка на большом объеме экспериментальных данных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7-9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Невысокая сложность расчетов, проверка на небольшом объеме экспериментальных данных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4-6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Теоретические расчеты просты, эксперимент не проводился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1-3 балла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Перспективность использования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критерий по следующим характеристикам,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проекта могут найти применение во многих научных направлениях, имеют исключительную важность для мировой науки. Имеется коммерческий потенциал: возможен выпуск конкурентоспособной товарной продукции, процессов или услуг в случае коммерциализации результатов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7-9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Полученные результаты имеют важность для приоритетных научных направлений Казахстана. Результаты могут быть использованы при разработке новых технических решений, имеют потенциал для внедрения в практику, производство в Казахстане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4-6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Результаты могут быть использованы для разработки последующих научных исследований и разработок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1-3 балла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Завершенность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критерий по следующим характеристикам,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Результаты исследований опубликованы в зарубежных рецензируемых научных изданиях, индексируемых в одной из ведущих международных систем цитирования (библиографических баз). Результаты защищены правами интеллектуальной собственности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7-9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Представлены рекомендации, развернутый анализ, предложения. Имеется техническое задание на ОКР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4-6 баллов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Произведен обзор, сбор информации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1-3 балла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).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7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заключение</w:t>
      </w:r>
      <w:r>
        <w:br/>
      </w:r>
      <w:r>
        <w:rPr>
          <w:rFonts w:ascii="Times New Roman"/>
          <w:b/>
          <w:i w:val="false"/>
          <w:color w:val="000000"/>
        </w:rPr>
        <w:t>по научной, научно-технической программе</w:t>
      </w:r>
      <w:r>
        <w:br/>
      </w:r>
      <w:r>
        <w:rPr>
          <w:rFonts w:ascii="Times New Roman"/>
          <w:b/>
          <w:i w:val="false"/>
          <w:color w:val="000000"/>
        </w:rPr>
        <w:t>в рамках программно-целевого финансирования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(ИРН и наименование объекта ГНТЭ)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(от 1 до 9)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эксперта/экспертной группы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Научная значимость целей и задач научной, научно-технической программы (далее – программа)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научную новизну и качество планируемых исследований программы,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Содержит ли программа научные исследования (имеется ли гипотеза и т.д.)?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Обладает ли программа научной новизной? Проводились ли ранее подобные исследования? Если проводились, то имеет ли программа достаточную значимость, научную новизну для его осуществления?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Предполагает ли программа исследование новых научных или методологических проблемных областей?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Являются ли предлагаемые методы исследования обоснованными с научной точки зрения, достоверными и соответствующими цели и задачам программы?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Обоснованность, комплексность программных мероприятий, сроки их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программы с точки зрения его реализуемости, согласованности всех компонентов программы,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Насколько четко предлагаемые мероприятия отражают суть цели программы?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Являются ли поставленные задачи достаточными и необходимыми для достижения цели программы? Достаточно ли четко поставлены задачи?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Является ли, с точки зрения достижимости цели и сроков программы, исследовательский план (план работ) взаимоувязанным с бюджетом программы (общая сумма и распределение по основным статьям), количеством и компетентностью исследовательского персонала? Присутствуют ли неувязки, неясности?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Имеет ли научный руководитель и члены исследовательской группы достаточную компетентность (образование, опыт, комплементарные знания) для выполнения проекта/программы?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Имеется ли у заявителя необходимая для реализации программы исследовательская инфраструктура? Заложена ли аренда или закупка необходимого для выполнения программы оборудования, в случае его отсутствия?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Соответствует ли все закупаемое заявителем оборудование и прочие расходы цели программы, содержанию запланированных работ?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механизма осуществления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качество программы с точки зрения наличия механизмов его эффективной реализации,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Проведен ли анализ рисков? Раскрыты ли потенциальные проблемы, альтернативные стратегии для достижения цели программы?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Прозрачны ли методология исследования и распределение работ?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Если программа включает маркетинговые исследования, разработку технологии и (или) коммерциализацию технологии, имеются ли целевые индикаторы и показатели, позволяющие оценивать эффективность реализации программы?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Социально-экономическая эффективность программы в целом, ожидаемые конечные результаты реализации программы и ее влияние на развитие экономики страны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Оцените влияние, которое могут отказать результаты программы в области технологической модернизации, социально-экономического развития и укрепления безопасности Республики Казахстан, с пояснениями/комментариями к оценке: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Помимо решения проблемы, способствует ли успешное достижение цели и задач программы значительному изменению ситуации в области отечественного производства, науки, образования?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Предполагает ли программа получение результатов, имеющих значительный потенциал к внедрению, коммерциализации, созданию продукции? Для программы социального характера, значителен ли охват потенциальных получателей благ (улучшение условий жизни, труда и т.д.) при внедрении (использовании) результатов программы?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Являются ли ожидаемые результаты программы экологичными, энергоэффективными, конкурентоспособными?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Сильные стороны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Слабые стороны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эксперта 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