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8268" w14:textId="6ad8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Протокола о внесении изменений и дополнений в Соглашение о взаимодействии в области предупреждения и ликвидации последствий чрезвычайных ситуаций природного и техногенного характера от 22 января 1993 года</w:t>
      </w:r>
    </w:p>
    <w:p>
      <w:pPr>
        <w:spacing w:after="0"/>
        <w:ind w:left="0"/>
        <w:jc w:val="both"/>
      </w:pPr>
      <w:r>
        <w:rPr>
          <w:rFonts w:ascii="Times New Roman"/>
          <w:b w:val="false"/>
          <w:i w:val="false"/>
          <w:color w:val="000000"/>
          <w:sz w:val="28"/>
        </w:rPr>
        <w:t>Постановление Правительства Республики Казахстан от 8 октября 2016 года № 576</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Протокол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о взаимодействии в области предупреждения и ликвидации последствий чрезвычайных ситуаций природного и техногенного характера от 22 января 1993 года, совершенный в Душанбе 30 октября 2015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val="false"/>
                <w:color w:val="000000"/>
                <w:sz w:val="20"/>
              </w:rPr>
              <w:t>
</w:t>
            </w:r>
            <w:r>
              <w:rPr>
                <w:rFonts w:ascii="Times New Roman"/>
                <w:b w:val="false"/>
                <w:i/>
                <w:color w:val="000000"/>
                <w:sz w:val="20"/>
              </w:rPr>
              <w:t>Республики Казахстан</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r>
    </w:tbl>
    <w:p>
      <w:pPr>
        <w:spacing w:after="0"/>
        <w:ind w:left="0"/>
        <w:jc w:val="both"/>
      </w:pP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дополнений в Соглашение о взаимодействии в области предупреждения и ликвидации последствий чрезвычайных ситуаций природного и техногенного характера от 22 января 1993 года</w:t>
      </w:r>
    </w:p>
    <w:bookmarkEnd w:id="2"/>
    <w:bookmarkStart w:name="z8" w:id="3"/>
    <w:p>
      <w:pPr>
        <w:spacing w:after="0"/>
        <w:ind w:left="0"/>
        <w:jc w:val="both"/>
      </w:pPr>
      <w:r>
        <w:rPr>
          <w:rFonts w:ascii="Times New Roman"/>
          <w:b w:val="false"/>
          <w:i w:val="false"/>
          <w:color w:val="000000"/>
          <w:sz w:val="28"/>
        </w:rPr>
        <w:t>
      Правительства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 взаимодействии в области предупреждения и ликвидации последствий чрезвычайных ситуаций природного и техногенного характера от 22 января 1993 года (далее - Соглашение),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стремясь к совершенствованию сотрудничества в области предупреждения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r>
        <w:br/>
      </w:r>
      <w:r>
        <w:rPr>
          <w:rFonts w:ascii="Times New Roman"/>
          <w:b w:val="false"/>
          <w:i w:val="false"/>
          <w:color w:val="000000"/>
          <w:sz w:val="28"/>
        </w:rPr>
        <w:t>
 </w:t>
      </w:r>
    </w:p>
    <w:bookmarkEnd w:id="3"/>
    <w:bookmarkStart w:name="z11" w:id="4"/>
    <w:p>
      <w:pPr>
        <w:spacing w:after="0"/>
        <w:ind w:left="0"/>
        <w:jc w:val="left"/>
      </w:pPr>
      <w:r>
        <w:rPr>
          <w:rFonts w:ascii="Times New Roman"/>
          <w:b/>
          <w:i w:val="false"/>
          <w:color w:val="000000"/>
        </w:rPr>
        <w:t xml:space="preserve"> 
Статья 1</w:t>
      </w:r>
    </w:p>
    <w:bookmarkEnd w:id="4"/>
    <w:bookmarkStart w:name="z12" w:id="5"/>
    <w:p>
      <w:pPr>
        <w:spacing w:after="0"/>
        <w:ind w:left="0"/>
        <w:jc w:val="both"/>
      </w:pPr>
      <w:r>
        <w:rPr>
          <w:rFonts w:ascii="Times New Roman"/>
          <w:b w:val="false"/>
          <w:i w:val="false"/>
          <w:color w:val="000000"/>
          <w:sz w:val="28"/>
        </w:rPr>
        <w:t>
      Абзац второй </w:t>
      </w:r>
      <w:r>
        <w:rPr>
          <w:rFonts w:ascii="Times New Roman"/>
          <w:b w:val="false"/>
          <w:i w:val="false"/>
          <w:color w:val="000000"/>
          <w:sz w:val="28"/>
        </w:rPr>
        <w:t>статьи 9</w:t>
      </w:r>
      <w:r>
        <w:rPr>
          <w:rFonts w:ascii="Times New Roman"/>
          <w:b w:val="false"/>
          <w:i w:val="false"/>
          <w:color w:val="000000"/>
          <w:sz w:val="28"/>
        </w:rPr>
        <w:t xml:space="preserve"> Соглашения изложить в следующей редакции: </w:t>
      </w:r>
      <w:r>
        <w:br/>
      </w:r>
      <w:r>
        <w:rPr>
          <w:rFonts w:ascii="Times New Roman"/>
          <w:b w:val="false"/>
          <w:i w:val="false"/>
          <w:color w:val="000000"/>
          <w:sz w:val="28"/>
        </w:rPr>
        <w:t>
      Межгосударственный совет по чрезвычайным ситуациям природного и техногенного характера в своей работе руководствуется Положением, которое является неотъемлемой частью настоящего Соглашения".</w:t>
      </w:r>
      <w:r>
        <w:br/>
      </w:r>
      <w:r>
        <w:rPr>
          <w:rFonts w:ascii="Times New Roman"/>
          <w:b w:val="false"/>
          <w:i w:val="false"/>
          <w:color w:val="000000"/>
          <w:sz w:val="28"/>
        </w:rPr>
        <w:t>
 </w:t>
      </w:r>
    </w:p>
    <w:bookmarkEnd w:id="5"/>
    <w:bookmarkStart w:name="z13" w:id="6"/>
    <w:p>
      <w:pPr>
        <w:spacing w:after="0"/>
        <w:ind w:left="0"/>
        <w:jc w:val="left"/>
      </w:pPr>
      <w:r>
        <w:rPr>
          <w:rFonts w:ascii="Times New Roman"/>
          <w:b/>
          <w:i w:val="false"/>
          <w:color w:val="000000"/>
        </w:rPr>
        <w:t xml:space="preserve"> 
Статья 2</w:t>
      </w:r>
    </w:p>
    <w:bookmarkEnd w:id="6"/>
    <w:bookmarkStart w:name="z14" w:id="7"/>
    <w:p>
      <w:pPr>
        <w:spacing w:after="0"/>
        <w:ind w:left="0"/>
        <w:jc w:val="both"/>
      </w:pPr>
      <w:r>
        <w:rPr>
          <w:rFonts w:ascii="Times New Roman"/>
          <w:b w:val="false"/>
          <w:i w:val="false"/>
          <w:color w:val="000000"/>
          <w:sz w:val="28"/>
        </w:rPr>
        <w:t>
      Дополнить Соглашение приложением "Положение о Межгосударственном совете по чрезвычайным ситуациям природного и техногенного характера" (прилагается).</w:t>
      </w:r>
      <w:r>
        <w:br/>
      </w:r>
      <w:r>
        <w:rPr>
          <w:rFonts w:ascii="Times New Roman"/>
          <w:b w:val="false"/>
          <w:i w:val="false"/>
          <w:color w:val="000000"/>
          <w:sz w:val="28"/>
        </w:rPr>
        <w:t>
 </w:t>
      </w:r>
    </w:p>
    <w:bookmarkEnd w:id="7"/>
    <w:bookmarkStart w:name="z15" w:id="8"/>
    <w:p>
      <w:pPr>
        <w:spacing w:after="0"/>
        <w:ind w:left="0"/>
        <w:jc w:val="left"/>
      </w:pPr>
      <w:r>
        <w:rPr>
          <w:rFonts w:ascii="Times New Roman"/>
          <w:b/>
          <w:i w:val="false"/>
          <w:color w:val="000000"/>
        </w:rPr>
        <w:t xml:space="preserve"> 
Статья 3</w:t>
      </w:r>
    </w:p>
    <w:bookmarkEnd w:id="8"/>
    <w:bookmarkStart w:name="z16" w:id="9"/>
    <w:p>
      <w:pPr>
        <w:spacing w:after="0"/>
        <w:ind w:left="0"/>
        <w:jc w:val="both"/>
      </w:pPr>
      <w:r>
        <w:rPr>
          <w:rFonts w:ascii="Times New Roman"/>
          <w:b w:val="false"/>
          <w:i w:val="false"/>
          <w:color w:val="000000"/>
          <w:sz w:val="28"/>
        </w:rPr>
        <w:t>
      Дополнить Соглашение статьей 10.1 следующего содержания:</w:t>
      </w:r>
      <w:r>
        <w:br/>
      </w:r>
      <w:r>
        <w:rPr>
          <w:rFonts w:ascii="Times New Roman"/>
          <w:b w:val="false"/>
          <w:i w:val="false"/>
          <w:color w:val="000000"/>
          <w:sz w:val="28"/>
        </w:rPr>
        <w:t>
</w:t>
      </w:r>
      <w:r>
        <w:rPr>
          <w:rFonts w:ascii="Times New Roman"/>
          <w:b w:val="false"/>
          <w:i w:val="false"/>
          <w:color w:val="000000"/>
          <w:sz w:val="28"/>
        </w:rPr>
        <w:t>
      "По согласию участников Соглашения в настоящее Соглашение могут быть внесены изменения и дополнения, которые оформляются соответствующими протоколами и являются неотъемлемой частью настоящего Соглашения".</w:t>
      </w:r>
      <w:r>
        <w:br/>
      </w:r>
      <w:r>
        <w:rPr>
          <w:rFonts w:ascii="Times New Roman"/>
          <w:b w:val="false"/>
          <w:i w:val="false"/>
          <w:color w:val="000000"/>
          <w:sz w:val="28"/>
        </w:rPr>
        <w:t>
 </w:t>
      </w:r>
    </w:p>
    <w:bookmarkEnd w:id="9"/>
    <w:bookmarkStart w:name="z18" w:id="10"/>
    <w:p>
      <w:pPr>
        <w:spacing w:after="0"/>
        <w:ind w:left="0"/>
        <w:jc w:val="left"/>
      </w:pPr>
      <w:r>
        <w:rPr>
          <w:rFonts w:ascii="Times New Roman"/>
          <w:b/>
          <w:i w:val="false"/>
          <w:color w:val="000000"/>
        </w:rPr>
        <w:t xml:space="preserve"> 
Статья 4</w:t>
      </w:r>
    </w:p>
    <w:bookmarkEnd w:id="10"/>
    <w:bookmarkStart w:name="z19" w:id="11"/>
    <w:p>
      <w:pPr>
        <w:spacing w:after="0"/>
        <w:ind w:left="0"/>
        <w:jc w:val="both"/>
      </w:pPr>
      <w:r>
        <w:rPr>
          <w:rFonts w:ascii="Times New Roman"/>
          <w:b w:val="false"/>
          <w:i w:val="false"/>
          <w:color w:val="000000"/>
          <w:sz w:val="28"/>
        </w:rPr>
        <w:t>
      Настоящий Протокол вступает в силу с даты получения депозитарием последнего письменного уведомления о выполнении подписавшими его Сторонами внутригосударственных процедур, необходимых для его вступления в силу.</w:t>
      </w:r>
      <w:r>
        <w:br/>
      </w:r>
      <w:r>
        <w:rPr>
          <w:rFonts w:ascii="Times New Roman"/>
          <w:b w:val="false"/>
          <w:i w:val="false"/>
          <w:color w:val="000000"/>
          <w:sz w:val="28"/>
        </w:rPr>
        <w:t>
 </w:t>
      </w:r>
    </w:p>
    <w:bookmarkEnd w:id="11"/>
    <w:bookmarkStart w:name="z20" w:id="12"/>
    <w:p>
      <w:pPr>
        <w:spacing w:after="0"/>
        <w:ind w:left="0"/>
        <w:jc w:val="left"/>
      </w:pPr>
      <w:r>
        <w:rPr>
          <w:rFonts w:ascii="Times New Roman"/>
          <w:b/>
          <w:i w:val="false"/>
          <w:color w:val="000000"/>
        </w:rPr>
        <w:t xml:space="preserve"> 
Статья 5</w:t>
      </w:r>
    </w:p>
    <w:bookmarkEnd w:id="12"/>
    <w:bookmarkStart w:name="z21" w:id="13"/>
    <w:p>
      <w:pPr>
        <w:spacing w:after="0"/>
        <w:ind w:left="0"/>
        <w:jc w:val="both"/>
      </w:pPr>
      <w:r>
        <w:rPr>
          <w:rFonts w:ascii="Times New Roman"/>
          <w:b w:val="false"/>
          <w:i w:val="false"/>
          <w:color w:val="000000"/>
          <w:sz w:val="28"/>
        </w:rPr>
        <w:t>
      Настоящий Протокол после его вступления в силу открыт для присоединения любого государства-участника Соглашения путем передачи депозитарию документа о присоединении. Для присоединяющегося государства Протокол вступает в силу по истечении 30 дней с даты получения депозитарием документа о присоединении.</w:t>
      </w:r>
      <w:r>
        <w:br/>
      </w:r>
      <w:r>
        <w:rPr>
          <w:rFonts w:ascii="Times New Roman"/>
          <w:b w:val="false"/>
          <w:i w:val="false"/>
          <w:color w:val="000000"/>
          <w:sz w:val="28"/>
        </w:rPr>
        <w:t>
</w:t>
      </w:r>
      <w:r>
        <w:rPr>
          <w:rFonts w:ascii="Times New Roman"/>
          <w:b w:val="false"/>
          <w:i w:val="false"/>
          <w:color w:val="000000"/>
          <w:sz w:val="28"/>
        </w:rPr>
        <w:t>
      Совершено в городе Душанбе 30 октября 2015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Протокол, его заверенную копию.</w:t>
      </w:r>
      <w:r>
        <w:br/>
      </w:r>
      <w:r>
        <w:rPr>
          <w:rFonts w:ascii="Times New Roman"/>
          <w:b w:val="false"/>
          <w:i w:val="false"/>
          <w:color w:val="000000"/>
          <w:sz w:val="28"/>
        </w:rPr>
        <w:t>
 </w:t>
      </w:r>
    </w:p>
    <w:bookmarkEnd w:id="1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w:t>
            </w:r>
            <w:r>
              <w:rPr>
                <w:rFonts w:ascii="Times New Roman"/>
                <w:b w:val="false"/>
                <w:i/>
                <w:color w:val="000000"/>
                <w:sz w:val="20"/>
              </w:rPr>
              <w:t>      За Правительство</w:t>
            </w:r>
            <w:r>
              <w:br/>
            </w:r>
            <w:r>
              <w:rPr>
                <w:rFonts w:ascii="Times New Roman"/>
                <w:b w:val="false"/>
                <w:i w:val="false"/>
                <w:color w:val="000000"/>
                <w:sz w:val="20"/>
              </w:rPr>
              <w:t>
</w:t>
            </w:r>
            <w:r>
              <w:rPr>
                <w:rFonts w:ascii="Times New Roman"/>
                <w:b w:val="false"/>
                <w:i/>
                <w:color w:val="000000"/>
                <w:sz w:val="20"/>
              </w:rPr>
              <w:t>Азербайджанской Республики</w:t>
            </w:r>
          </w:p>
          <w:bookmarkEnd w:id="14"/>
        </w:tc>
        <w:tc>
          <w:tcPr>
            <w:tcW w:w="420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ПравительствоРоссийский Федерацию</w:t>
            </w:r>
          </w:p>
        </w:tc>
      </w:tr>
      <w:tr>
        <w:trPr>
          <w:trHeight w:val="30" w:hRule="atLeast"/>
        </w:trPr>
        <w:tc>
          <w:tcPr>
            <w:tcW w:w="7796" w:type="dxa"/>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w:t>
            </w:r>
            <w:r>
              <w:rPr>
                <w:rFonts w:ascii="Times New Roman"/>
                <w:b w:val="false"/>
                <w:i/>
                <w:color w:val="000000"/>
                <w:sz w:val="20"/>
              </w:rPr>
              <w:t>      За Правительство</w:t>
            </w:r>
            <w:r>
              <w:br/>
            </w:r>
            <w:r>
              <w:rPr>
                <w:rFonts w:ascii="Times New Roman"/>
                <w:b w:val="false"/>
                <w:i w:val="false"/>
                <w:color w:val="000000"/>
                <w:sz w:val="20"/>
              </w:rPr>
              <w:t>
</w:t>
            </w:r>
            <w:r>
              <w:rPr>
                <w:rFonts w:ascii="Times New Roman"/>
                <w:b w:val="false"/>
                <w:i/>
                <w:color w:val="000000"/>
                <w:sz w:val="20"/>
              </w:rPr>
              <w:t>Республики Армения</w:t>
            </w:r>
          </w:p>
          <w:bookmarkEnd w:id="15"/>
        </w:tc>
        <w:tc>
          <w:tcPr>
            <w:tcW w:w="420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ПравительствоРеспублики Таджикистан</w:t>
            </w:r>
          </w:p>
        </w:tc>
      </w:tr>
      <w:tr>
        <w:trPr>
          <w:trHeight w:val="30" w:hRule="atLeast"/>
        </w:trPr>
        <w:tc>
          <w:tcPr>
            <w:tcW w:w="7796" w:type="dxa"/>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w:t>
            </w:r>
            <w:r>
              <w:rPr>
                <w:rFonts w:ascii="Times New Roman"/>
                <w:b w:val="false"/>
                <w:i/>
                <w:color w:val="000000"/>
                <w:sz w:val="20"/>
              </w:rPr>
              <w:t>      За Правительство</w:t>
            </w:r>
            <w:r>
              <w:br/>
            </w:r>
            <w:r>
              <w:rPr>
                <w:rFonts w:ascii="Times New Roman"/>
                <w:b w:val="false"/>
                <w:i w:val="false"/>
                <w:color w:val="000000"/>
                <w:sz w:val="20"/>
              </w:rPr>
              <w:t>
</w:t>
            </w:r>
            <w:r>
              <w:rPr>
                <w:rFonts w:ascii="Times New Roman"/>
                <w:b w:val="false"/>
                <w:i/>
                <w:color w:val="000000"/>
                <w:sz w:val="20"/>
              </w:rPr>
              <w:t>Республики Беларусь</w:t>
            </w:r>
          </w:p>
          <w:bookmarkEnd w:id="16"/>
        </w:tc>
        <w:tc>
          <w:tcPr>
            <w:tcW w:w="420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ПравительствоТуркменистана</w:t>
            </w:r>
          </w:p>
        </w:tc>
      </w:tr>
      <w:tr>
        <w:trPr>
          <w:trHeight w:val="30" w:hRule="atLeast"/>
        </w:trPr>
        <w:tc>
          <w:tcPr>
            <w:tcW w:w="7796" w:type="dxa"/>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w:t>
            </w:r>
            <w:r>
              <w:rPr>
                <w:rFonts w:ascii="Times New Roman"/>
                <w:b w:val="false"/>
                <w:i/>
                <w:color w:val="000000"/>
                <w:sz w:val="20"/>
              </w:rPr>
              <w:t>      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bookmarkEnd w:id="17"/>
        </w:tc>
        <w:tc>
          <w:tcPr>
            <w:tcW w:w="420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ПравительствоРеспублики Узбекистан</w:t>
            </w:r>
          </w:p>
        </w:tc>
      </w:tr>
      <w:tr>
        <w:trPr>
          <w:trHeight w:val="30" w:hRule="atLeast"/>
        </w:trPr>
        <w:tc>
          <w:tcPr>
            <w:tcW w:w="7796" w:type="dxa"/>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w:t>
            </w:r>
            <w:r>
              <w:rPr>
                <w:rFonts w:ascii="Times New Roman"/>
                <w:b w:val="false"/>
                <w:i/>
                <w:color w:val="000000"/>
                <w:sz w:val="20"/>
              </w:rPr>
              <w:t xml:space="preserve">      За Правительство </w:t>
            </w:r>
            <w:r>
              <w:br/>
            </w:r>
            <w:r>
              <w:rPr>
                <w:rFonts w:ascii="Times New Roman"/>
                <w:b w:val="false"/>
                <w:i w:val="false"/>
                <w:color w:val="000000"/>
                <w:sz w:val="20"/>
              </w:rPr>
              <w:t>
</w:t>
            </w:r>
            <w:r>
              <w:rPr>
                <w:rFonts w:ascii="Times New Roman"/>
                <w:b w:val="false"/>
                <w:i/>
                <w:color w:val="000000"/>
                <w:sz w:val="20"/>
              </w:rPr>
              <w:t>Кыргызской Республики</w:t>
            </w:r>
          </w:p>
          <w:bookmarkEnd w:id="18"/>
        </w:tc>
        <w:tc>
          <w:tcPr>
            <w:tcW w:w="420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ПравительствоУкраины</w:t>
            </w:r>
          </w:p>
        </w:tc>
      </w:tr>
      <w:tr>
        <w:trPr>
          <w:trHeight w:val="30" w:hRule="atLeast"/>
        </w:trPr>
        <w:tc>
          <w:tcPr>
            <w:tcW w:w="7796" w:type="dxa"/>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w:t>
            </w:r>
            <w:r>
              <w:rPr>
                <w:rFonts w:ascii="Times New Roman"/>
                <w:b w:val="false"/>
                <w:i/>
                <w:color w:val="000000"/>
                <w:sz w:val="20"/>
              </w:rPr>
              <w:t>      За Правительство</w:t>
            </w:r>
            <w:r>
              <w:br/>
            </w:r>
            <w:r>
              <w:rPr>
                <w:rFonts w:ascii="Times New Roman"/>
                <w:b w:val="false"/>
                <w:i w:val="false"/>
                <w:color w:val="000000"/>
                <w:sz w:val="20"/>
              </w:rPr>
              <w:t>
</w:t>
            </w:r>
            <w:r>
              <w:rPr>
                <w:rFonts w:ascii="Times New Roman"/>
                <w:b w:val="false"/>
                <w:i/>
                <w:color w:val="000000"/>
                <w:sz w:val="20"/>
              </w:rPr>
              <w:t>Республики Молдова</w:t>
            </w:r>
          </w:p>
          <w:bookmarkEnd w:id="19"/>
        </w:tc>
        <w:tc>
          <w:tcPr>
            <w:tcW w:w="42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Приложение</w:t>
            </w:r>
          </w:p>
          <w:bookmarkEnd w:id="2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Соглашению о</w:t>
            </w:r>
            <w:r>
              <w:br/>
            </w:r>
            <w:r>
              <w:rPr>
                <w:rFonts w:ascii="Times New Roman"/>
                <w:b w:val="false"/>
                <w:i w:val="false"/>
                <w:color w:val="000000"/>
                <w:sz w:val="20"/>
              </w:rPr>
              <w:t>
взаимодействии в области</w:t>
            </w:r>
            <w:r>
              <w:br/>
            </w:r>
            <w:r>
              <w:rPr>
                <w:rFonts w:ascii="Times New Roman"/>
                <w:b w:val="false"/>
                <w:i w:val="false"/>
                <w:color w:val="000000"/>
                <w:sz w:val="20"/>
              </w:rPr>
              <w:t>
предупреждения и ликвидации</w:t>
            </w:r>
            <w:r>
              <w:br/>
            </w:r>
            <w:r>
              <w:rPr>
                <w:rFonts w:ascii="Times New Roman"/>
                <w:b w:val="false"/>
                <w:i w:val="false"/>
                <w:color w:val="000000"/>
                <w:sz w:val="20"/>
              </w:rPr>
              <w:t>
последствий чрезвычайных</w:t>
            </w:r>
            <w:r>
              <w:br/>
            </w:r>
            <w:r>
              <w:rPr>
                <w:rFonts w:ascii="Times New Roman"/>
                <w:b w:val="false"/>
                <w:i w:val="false"/>
                <w:color w:val="000000"/>
                <w:sz w:val="20"/>
              </w:rPr>
              <w:t>
ситуаций природного и</w:t>
            </w:r>
            <w:r>
              <w:br/>
            </w:r>
            <w:r>
              <w:rPr>
                <w:rFonts w:ascii="Times New Roman"/>
                <w:b w:val="false"/>
                <w:i w:val="false"/>
                <w:color w:val="000000"/>
                <w:sz w:val="20"/>
              </w:rPr>
              <w:t>
техногенного характера</w:t>
            </w:r>
            <w:r>
              <w:br/>
            </w:r>
            <w:r>
              <w:rPr>
                <w:rFonts w:ascii="Times New Roman"/>
                <w:b w:val="false"/>
                <w:i w:val="false"/>
                <w:color w:val="000000"/>
                <w:sz w:val="20"/>
              </w:rPr>
              <w:t>
от 22 января 1993 года</w:t>
            </w:r>
          </w:p>
          <w:bookmarkEnd w:id="21"/>
        </w:tc>
      </w:tr>
    </w:tbl>
    <w:bookmarkStart w:name="z31" w:id="22"/>
    <w:p>
      <w:pPr>
        <w:spacing w:after="0"/>
        <w:ind w:left="0"/>
        <w:jc w:val="left"/>
      </w:pPr>
      <w:r>
        <w:rPr>
          <w:rFonts w:ascii="Times New Roman"/>
          <w:b/>
          <w:i w:val="false"/>
          <w:color w:val="000000"/>
        </w:rPr>
        <w:t xml:space="preserve"> 
ПОЛОЖЕНИЕ</w:t>
      </w:r>
      <w:r>
        <w:br/>
      </w:r>
      <w:r>
        <w:rPr>
          <w:rFonts w:ascii="Times New Roman"/>
          <w:b/>
          <w:i w:val="false"/>
          <w:color w:val="000000"/>
        </w:rPr>
        <w:t>
о Межгосударственном совете по чрезвычайным ситуациям</w:t>
      </w:r>
      <w:r>
        <w:br/>
      </w:r>
      <w:r>
        <w:rPr>
          <w:rFonts w:ascii="Times New Roman"/>
          <w:b/>
          <w:i w:val="false"/>
          <w:color w:val="000000"/>
        </w:rPr>
        <w:t>
природного и техногенного характера</w:t>
      </w:r>
    </w:p>
    <w:bookmarkEnd w:id="22"/>
    <w:bookmarkStart w:name="z32" w:id="23"/>
    <w:p>
      <w:pPr>
        <w:spacing w:after="0"/>
        <w:ind w:left="0"/>
        <w:jc w:val="left"/>
      </w:pPr>
      <w:r>
        <w:rPr>
          <w:rFonts w:ascii="Times New Roman"/>
          <w:b/>
          <w:i w:val="false"/>
          <w:color w:val="000000"/>
        </w:rPr>
        <w:t xml:space="preserve"> 
I. Общие положения</w:t>
      </w:r>
    </w:p>
    <w:bookmarkEnd w:id="23"/>
    <w:bookmarkStart w:name="z33" w:id="24"/>
    <w:p>
      <w:pPr>
        <w:spacing w:after="0"/>
        <w:ind w:left="0"/>
        <w:jc w:val="both"/>
      </w:pPr>
      <w:r>
        <w:rPr>
          <w:rFonts w:ascii="Times New Roman"/>
          <w:b w:val="false"/>
          <w:i w:val="false"/>
          <w:color w:val="000000"/>
          <w:sz w:val="28"/>
        </w:rPr>
        <w:t>
      1. Межгосударственный совет по чрезвычайным ситуациям природного и техногенного характера (далее — Совет) создан в соответствии с Соглашением о взаимодействии в области предупреждения и ликвидации последствий чрезвычайных ситуаций природного и техногенного характера от 22 января 1993 года (далее - Соглашение) и является органом отраслевого сотрудничества Содружества Независимых Государств (далее - СНГ).</w:t>
      </w:r>
      <w:r>
        <w:br/>
      </w:r>
      <w:r>
        <w:rPr>
          <w:rFonts w:ascii="Times New Roman"/>
          <w:b w:val="false"/>
          <w:i w:val="false"/>
          <w:color w:val="000000"/>
          <w:sz w:val="28"/>
        </w:rPr>
        <w:t>
</w:t>
      </w:r>
      <w:r>
        <w:rPr>
          <w:rFonts w:ascii="Times New Roman"/>
          <w:b w:val="false"/>
          <w:i w:val="false"/>
          <w:color w:val="000000"/>
          <w:sz w:val="28"/>
        </w:rPr>
        <w:t>
      2. Совет в своей деятельности руководствуется общепризнанными принципами и нормами международного права, Уставом СНГ, международными договорами, заключенными в рамках СНГ, решениями Совета глав государств, Совета глав правительств, Совета министров иностранных дел и Экономического совета СНГ, а также настоящим Положением.</w:t>
      </w:r>
      <w:r>
        <w:br/>
      </w:r>
      <w:r>
        <w:rPr>
          <w:rFonts w:ascii="Times New Roman"/>
          <w:b w:val="false"/>
          <w:i w:val="false"/>
          <w:color w:val="000000"/>
          <w:sz w:val="28"/>
        </w:rPr>
        <w:t>
</w:t>
      </w:r>
      <w:r>
        <w:rPr>
          <w:rFonts w:ascii="Times New Roman"/>
          <w:b w:val="false"/>
          <w:i w:val="false"/>
          <w:color w:val="000000"/>
          <w:sz w:val="28"/>
        </w:rPr>
        <w:t>
      3. В своей деятельности Совет подотчетен Совету глав правительств СНГ.</w:t>
      </w:r>
      <w:r>
        <w:br/>
      </w:r>
      <w:r>
        <w:rPr>
          <w:rFonts w:ascii="Times New Roman"/>
          <w:b w:val="false"/>
          <w:i w:val="false"/>
          <w:color w:val="000000"/>
          <w:sz w:val="28"/>
        </w:rPr>
        <w:t>
</w:t>
      </w:r>
      <w:r>
        <w:rPr>
          <w:rFonts w:ascii="Times New Roman"/>
          <w:b w:val="false"/>
          <w:i w:val="false"/>
          <w:color w:val="000000"/>
          <w:sz w:val="28"/>
        </w:rPr>
        <w:t>
      4. Совет осуществляет свою деятельность в тесном взаимодействии с Исполнительным комитетом СНГ и другими органами отраслевого сотрудничества СНГ.</w:t>
      </w:r>
      <w:r>
        <w:br/>
      </w:r>
      <w:r>
        <w:rPr>
          <w:rFonts w:ascii="Times New Roman"/>
          <w:b w:val="false"/>
          <w:i w:val="false"/>
          <w:color w:val="000000"/>
          <w:sz w:val="28"/>
        </w:rPr>
        <w:t>
</w:t>
      </w:r>
      <w:r>
        <w:rPr>
          <w:rFonts w:ascii="Times New Roman"/>
          <w:b w:val="false"/>
          <w:i w:val="false"/>
          <w:color w:val="000000"/>
          <w:sz w:val="28"/>
        </w:rPr>
        <w:t>
      5. Совет формируется из руководителей органов государственной власти, ответственных в соответствии с законодательством государств - участников Соглашения за предупреждение и ликвидацию чрезвычайных ситуаций.</w:t>
      </w:r>
      <w:r>
        <w:br/>
      </w:r>
      <w:r>
        <w:rPr>
          <w:rFonts w:ascii="Times New Roman"/>
          <w:b w:val="false"/>
          <w:i w:val="false"/>
          <w:color w:val="000000"/>
          <w:sz w:val="28"/>
        </w:rPr>
        <w:t>
</w:t>
      </w:r>
      <w:r>
        <w:rPr>
          <w:rFonts w:ascii="Times New Roman"/>
          <w:b w:val="false"/>
          <w:i w:val="false"/>
          <w:color w:val="000000"/>
          <w:sz w:val="28"/>
        </w:rPr>
        <w:t>
      При направлении на заседания Совета лиц, замещающих членов Совета, их полномочия должны быть подтверждены. Полномочия предъявляются через Секретариат Совета председателю Совета, который информирует о них участников заседания.</w:t>
      </w:r>
      <w:r>
        <w:br/>
      </w:r>
      <w:r>
        <w:rPr>
          <w:rFonts w:ascii="Times New Roman"/>
          <w:b w:val="false"/>
          <w:i w:val="false"/>
          <w:color w:val="000000"/>
          <w:sz w:val="28"/>
        </w:rPr>
        <w:t>
</w:t>
      </w:r>
      <w:r>
        <w:rPr>
          <w:rFonts w:ascii="Times New Roman"/>
          <w:b w:val="false"/>
          <w:i w:val="false"/>
          <w:color w:val="000000"/>
          <w:sz w:val="28"/>
        </w:rPr>
        <w:t>
      Каждое государство - участник Соглашения имеет в Совете один голос. Решения Совета носят рекомендательный характер.</w:t>
      </w:r>
      <w:r>
        <w:br/>
      </w:r>
      <w:r>
        <w:rPr>
          <w:rFonts w:ascii="Times New Roman"/>
          <w:b w:val="false"/>
          <w:i w:val="false"/>
          <w:color w:val="000000"/>
          <w:sz w:val="28"/>
        </w:rPr>
        <w:t>
</w:t>
      </w:r>
      <w:r>
        <w:rPr>
          <w:rFonts w:ascii="Times New Roman"/>
          <w:b w:val="false"/>
          <w:i w:val="false"/>
          <w:color w:val="000000"/>
          <w:sz w:val="28"/>
        </w:rPr>
        <w:t>
      В состав Совета входят с правом совещательного голоса его секретарь и представитель Исполнительного комитета СНГ.</w:t>
      </w:r>
      <w:r>
        <w:br/>
      </w:r>
      <w:r>
        <w:rPr>
          <w:rFonts w:ascii="Times New Roman"/>
          <w:b w:val="false"/>
          <w:i w:val="false"/>
          <w:color w:val="000000"/>
          <w:sz w:val="28"/>
        </w:rPr>
        <w:t>
 </w:t>
      </w:r>
    </w:p>
    <w:bookmarkEnd w:id="24"/>
    <w:p>
      <w:pPr>
        <w:spacing w:after="0"/>
        <w:ind w:left="0"/>
        <w:jc w:val="left"/>
      </w:pPr>
      <w:r>
        <w:rPr>
          <w:rFonts w:ascii="Times New Roman"/>
          <w:b/>
          <w:i w:val="false"/>
          <w:color w:val="000000"/>
        </w:rPr>
        <w:t xml:space="preserve"> II. Задачи и функции Совета</w:t>
      </w:r>
    </w:p>
    <w:bookmarkStart w:name="z41" w:id="25"/>
    <w:p>
      <w:pPr>
        <w:spacing w:after="0"/>
        <w:ind w:left="0"/>
        <w:jc w:val="both"/>
      </w:pPr>
      <w:r>
        <w:rPr>
          <w:rFonts w:ascii="Times New Roman"/>
          <w:b w:val="false"/>
          <w:i w:val="false"/>
          <w:color w:val="000000"/>
          <w:sz w:val="28"/>
        </w:rPr>
        <w:t>
      1. Основными задачами Совета являются:</w:t>
      </w:r>
      <w:r>
        <w:br/>
      </w:r>
      <w:r>
        <w:rPr>
          <w:rFonts w:ascii="Times New Roman"/>
          <w:b w:val="false"/>
          <w:i w:val="false"/>
          <w:color w:val="000000"/>
          <w:sz w:val="28"/>
        </w:rPr>
        <w:t>
</w:t>
      </w:r>
      <w:r>
        <w:rPr>
          <w:rFonts w:ascii="Times New Roman"/>
          <w:b w:val="false"/>
          <w:i w:val="false"/>
          <w:color w:val="000000"/>
          <w:sz w:val="28"/>
        </w:rPr>
        <w:t>
      содействие в организации взаимодействия органов государственной власти, ответственных в соответствии с законодательством государств - участников Соглашения за предупреждение и ликвидацию чрезвычайных ситуаций;</w:t>
      </w:r>
      <w:r>
        <w:br/>
      </w:r>
      <w:r>
        <w:rPr>
          <w:rFonts w:ascii="Times New Roman"/>
          <w:b w:val="false"/>
          <w:i w:val="false"/>
          <w:color w:val="000000"/>
          <w:sz w:val="28"/>
        </w:rPr>
        <w:t>
</w:t>
      </w:r>
      <w:r>
        <w:rPr>
          <w:rFonts w:ascii="Times New Roman"/>
          <w:b w:val="false"/>
          <w:i w:val="false"/>
          <w:color w:val="000000"/>
          <w:sz w:val="28"/>
        </w:rPr>
        <w:t>
      разработка рекомендаций по совершенствованию нормативных правовых актов в области предупреждения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разработка общих методических подходов при прогнозировании и мониторинге чрезвычайных ситуаций;</w:t>
      </w:r>
      <w:r>
        <w:br/>
      </w:r>
      <w:r>
        <w:rPr>
          <w:rFonts w:ascii="Times New Roman"/>
          <w:b w:val="false"/>
          <w:i w:val="false"/>
          <w:color w:val="000000"/>
          <w:sz w:val="28"/>
        </w:rPr>
        <w:t>
</w:t>
      </w:r>
      <w:r>
        <w:rPr>
          <w:rFonts w:ascii="Times New Roman"/>
          <w:b w:val="false"/>
          <w:i w:val="false"/>
          <w:color w:val="000000"/>
          <w:sz w:val="28"/>
        </w:rPr>
        <w:t>
      содействие исполнению решений, принятых Советом глав государств, Советом глав правительств, Советом министров иностранных дел и Экономическим советом СНГ по вопросам предупреждения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2. Функции Совета:</w:t>
      </w:r>
      <w:r>
        <w:br/>
      </w:r>
      <w:r>
        <w:rPr>
          <w:rFonts w:ascii="Times New Roman"/>
          <w:b w:val="false"/>
          <w:i w:val="false"/>
          <w:color w:val="000000"/>
          <w:sz w:val="28"/>
        </w:rPr>
        <w:t>
</w:t>
      </w:r>
      <w:r>
        <w:rPr>
          <w:rFonts w:ascii="Times New Roman"/>
          <w:b w:val="false"/>
          <w:i w:val="false"/>
          <w:color w:val="000000"/>
          <w:sz w:val="28"/>
        </w:rPr>
        <w:t>
      участвует в организации оперативного взаимодействия органов государственной власти, ответственных в соответствии с законодательством государств - участников Соглашения за предупреждение и ликвидацию чрезвычайных ситуаций;</w:t>
      </w:r>
      <w:r>
        <w:br/>
      </w:r>
      <w:r>
        <w:rPr>
          <w:rFonts w:ascii="Times New Roman"/>
          <w:b w:val="false"/>
          <w:i w:val="false"/>
          <w:color w:val="000000"/>
          <w:sz w:val="28"/>
        </w:rPr>
        <w:t>
</w:t>
      </w:r>
      <w:r>
        <w:rPr>
          <w:rFonts w:ascii="Times New Roman"/>
          <w:b w:val="false"/>
          <w:i w:val="false"/>
          <w:color w:val="000000"/>
          <w:sz w:val="28"/>
        </w:rPr>
        <w:t>
      участвует в разработке и реализации мер, направленных на совершенствование защиты населения и территорий государств - участников Соглашения от чрезвычайных ситуаций;</w:t>
      </w:r>
      <w:r>
        <w:br/>
      </w:r>
      <w:r>
        <w:rPr>
          <w:rFonts w:ascii="Times New Roman"/>
          <w:b w:val="false"/>
          <w:i w:val="false"/>
          <w:color w:val="000000"/>
          <w:sz w:val="28"/>
        </w:rPr>
        <w:t>
</w:t>
      </w:r>
      <w:r>
        <w:rPr>
          <w:rFonts w:ascii="Times New Roman"/>
          <w:b w:val="false"/>
          <w:i w:val="false"/>
          <w:color w:val="000000"/>
          <w:sz w:val="28"/>
        </w:rPr>
        <w:t>
      готовит совместные планы действий, направленных на предупреждение и ликвидацию крупномасштабных и трансграничных чрезвычайных ситуаций; участвует в организации и проведении совместных учений; содействует разработке и реализации межгосударственных программ, проектов и мероприятий по снижению риска возникновения чрезвычайных ситуаций и уменьшению их масштабов;</w:t>
      </w:r>
      <w:r>
        <w:br/>
      </w:r>
      <w:r>
        <w:rPr>
          <w:rFonts w:ascii="Times New Roman"/>
          <w:b w:val="false"/>
          <w:i w:val="false"/>
          <w:color w:val="000000"/>
          <w:sz w:val="28"/>
        </w:rPr>
        <w:t>
</w:t>
      </w:r>
      <w:r>
        <w:rPr>
          <w:rFonts w:ascii="Times New Roman"/>
          <w:b w:val="false"/>
          <w:i w:val="false"/>
          <w:color w:val="000000"/>
          <w:sz w:val="28"/>
        </w:rPr>
        <w:t>
      содействует проведению совместных научно-исследовательских и опытно-конструкторских работ, обмену информацией о научно-технических достижениях, обмену методической и технологической документацией, специальными периодическими изданиями;</w:t>
      </w:r>
      <w:r>
        <w:br/>
      </w:r>
      <w:r>
        <w:rPr>
          <w:rFonts w:ascii="Times New Roman"/>
          <w:b w:val="false"/>
          <w:i w:val="false"/>
          <w:color w:val="000000"/>
          <w:sz w:val="28"/>
        </w:rPr>
        <w:t>
</w:t>
      </w:r>
      <w:r>
        <w:rPr>
          <w:rFonts w:ascii="Times New Roman"/>
          <w:b w:val="false"/>
          <w:i w:val="false"/>
          <w:color w:val="000000"/>
          <w:sz w:val="28"/>
        </w:rPr>
        <w:t>
      взаимодействует с другими органами СНГ и при необходимости проводит с ними совместные заседания;</w:t>
      </w:r>
      <w:r>
        <w:br/>
      </w:r>
      <w:r>
        <w:rPr>
          <w:rFonts w:ascii="Times New Roman"/>
          <w:b w:val="false"/>
          <w:i w:val="false"/>
          <w:color w:val="000000"/>
          <w:sz w:val="28"/>
        </w:rPr>
        <w:t>
</w:t>
      </w:r>
      <w:r>
        <w:rPr>
          <w:rFonts w:ascii="Times New Roman"/>
          <w:b w:val="false"/>
          <w:i w:val="false"/>
          <w:color w:val="000000"/>
          <w:sz w:val="28"/>
        </w:rPr>
        <w:t>
      назначает орган управления Корпуса сил СНГ для ликвидации последствий чрезвычайных ситуаций природного и техногенного характера, определяет его состав, регламент работы и контролирует его деятельность;</w:t>
      </w:r>
      <w:r>
        <w:br/>
      </w:r>
      <w:r>
        <w:rPr>
          <w:rFonts w:ascii="Times New Roman"/>
          <w:b w:val="false"/>
          <w:i w:val="false"/>
          <w:color w:val="000000"/>
          <w:sz w:val="28"/>
        </w:rPr>
        <w:t>
</w:t>
      </w:r>
      <w:r>
        <w:rPr>
          <w:rFonts w:ascii="Times New Roman"/>
          <w:b w:val="false"/>
          <w:i w:val="false"/>
          <w:color w:val="000000"/>
          <w:sz w:val="28"/>
        </w:rPr>
        <w:t>
      разрабатывает предложения по составу сил, выделяемых в Корпус сил СНГ для ликвидации последствий чрезвычайных ситуаций природного и техногенного характера, порядку их применения;</w:t>
      </w:r>
      <w:r>
        <w:br/>
      </w:r>
      <w:r>
        <w:rPr>
          <w:rFonts w:ascii="Times New Roman"/>
          <w:b w:val="false"/>
          <w:i w:val="false"/>
          <w:color w:val="000000"/>
          <w:sz w:val="28"/>
        </w:rPr>
        <w:t>
</w:t>
      </w:r>
      <w:r>
        <w:rPr>
          <w:rFonts w:ascii="Times New Roman"/>
          <w:b w:val="false"/>
          <w:i w:val="false"/>
          <w:color w:val="000000"/>
          <w:sz w:val="28"/>
        </w:rPr>
        <w:t>
      организовывает взаимное информирование о возникновении (угрозе возникновения) чрезвычайных ситуаций;</w:t>
      </w:r>
      <w:r>
        <w:br/>
      </w:r>
      <w:r>
        <w:rPr>
          <w:rFonts w:ascii="Times New Roman"/>
          <w:b w:val="false"/>
          <w:i w:val="false"/>
          <w:color w:val="000000"/>
          <w:sz w:val="28"/>
        </w:rPr>
        <w:t>
</w:t>
      </w:r>
      <w:r>
        <w:rPr>
          <w:rFonts w:ascii="Times New Roman"/>
          <w:b w:val="false"/>
          <w:i w:val="false"/>
          <w:color w:val="000000"/>
          <w:sz w:val="28"/>
        </w:rPr>
        <w:t>
      осуществляет рабочие контакты с международными организациями в ходе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осуществляет иные функции в пределах своей компетенции.</w:t>
      </w:r>
      <w:r>
        <w:br/>
      </w:r>
      <w:r>
        <w:rPr>
          <w:rFonts w:ascii="Times New Roman"/>
          <w:b w:val="false"/>
          <w:i w:val="false"/>
          <w:color w:val="000000"/>
          <w:sz w:val="28"/>
        </w:rPr>
        <w:t>
 </w:t>
      </w:r>
    </w:p>
    <w:bookmarkEnd w:id="25"/>
    <w:p>
      <w:pPr>
        <w:spacing w:after="0"/>
        <w:ind w:left="0"/>
        <w:jc w:val="left"/>
      </w:pPr>
      <w:r>
        <w:rPr>
          <w:rFonts w:ascii="Times New Roman"/>
          <w:b/>
          <w:i w:val="false"/>
          <w:color w:val="000000"/>
        </w:rPr>
        <w:t xml:space="preserve"> III. Права Совета</w:t>
      </w:r>
    </w:p>
    <w:bookmarkStart w:name="z57" w:id="26"/>
    <w:p>
      <w:pPr>
        <w:spacing w:after="0"/>
        <w:ind w:left="0"/>
        <w:jc w:val="both"/>
      </w:pPr>
      <w:r>
        <w:rPr>
          <w:rFonts w:ascii="Times New Roman"/>
          <w:b w:val="false"/>
          <w:i w:val="false"/>
          <w:color w:val="000000"/>
          <w:sz w:val="28"/>
        </w:rPr>
        <w:t>
      Для осуществления своих задач и функций Совет имеет право:</w:t>
      </w:r>
      <w:r>
        <w:br/>
      </w:r>
      <w:r>
        <w:rPr>
          <w:rFonts w:ascii="Times New Roman"/>
          <w:b w:val="false"/>
          <w:i w:val="false"/>
          <w:color w:val="000000"/>
          <w:sz w:val="28"/>
        </w:rPr>
        <w:t>
</w:t>
      </w:r>
      <w:r>
        <w:rPr>
          <w:rFonts w:ascii="Times New Roman"/>
          <w:b w:val="false"/>
          <w:i w:val="false"/>
          <w:color w:val="000000"/>
          <w:sz w:val="28"/>
        </w:rPr>
        <w:t>
      1. Запрашивать и получать от соответствующих министерств и ведомств государств - участников Соглашения информацию, доступ к которой не ограничен законодательством запрашиваемого государства, необходимую для выполнения своих функций, а также информацию о выполнении решений Совета.</w:t>
      </w:r>
      <w:r>
        <w:br/>
      </w:r>
      <w:r>
        <w:rPr>
          <w:rFonts w:ascii="Times New Roman"/>
          <w:b w:val="false"/>
          <w:i w:val="false"/>
          <w:color w:val="000000"/>
          <w:sz w:val="28"/>
        </w:rPr>
        <w:t>
</w:t>
      </w:r>
      <w:r>
        <w:rPr>
          <w:rFonts w:ascii="Times New Roman"/>
          <w:b w:val="false"/>
          <w:i w:val="false"/>
          <w:color w:val="000000"/>
          <w:sz w:val="28"/>
        </w:rPr>
        <w:t>
      2. Вносить в установленном порядке на рассмотрение органов СНГ проекты документов, подготовленные Советом.</w:t>
      </w:r>
      <w:r>
        <w:br/>
      </w:r>
      <w:r>
        <w:rPr>
          <w:rFonts w:ascii="Times New Roman"/>
          <w:b w:val="false"/>
          <w:i w:val="false"/>
          <w:color w:val="000000"/>
          <w:sz w:val="28"/>
        </w:rPr>
        <w:t>
</w:t>
      </w:r>
      <w:r>
        <w:rPr>
          <w:rFonts w:ascii="Times New Roman"/>
          <w:b w:val="false"/>
          <w:i w:val="false"/>
          <w:color w:val="000000"/>
          <w:sz w:val="28"/>
        </w:rPr>
        <w:t>
      3. Создавать при необходимости рабочие группы для решения конкретных задач по отдельным направлениям деятельности Совета.</w:t>
      </w:r>
      <w:r>
        <w:br/>
      </w:r>
      <w:r>
        <w:rPr>
          <w:rFonts w:ascii="Times New Roman"/>
          <w:b w:val="false"/>
          <w:i w:val="false"/>
          <w:color w:val="000000"/>
          <w:sz w:val="28"/>
        </w:rPr>
        <w:t>
</w:t>
      </w:r>
      <w:r>
        <w:rPr>
          <w:rFonts w:ascii="Times New Roman"/>
          <w:b w:val="false"/>
          <w:i w:val="false"/>
          <w:color w:val="000000"/>
          <w:sz w:val="28"/>
        </w:rPr>
        <w:t>
      4. Осуществлять действия, направленные на развитие и совершенствование взаимодействия государств — участников Соглашения в области предупреждения и ликвидации чрезвычайных ситуаций.</w:t>
      </w:r>
      <w:r>
        <w:br/>
      </w:r>
      <w:r>
        <w:rPr>
          <w:rFonts w:ascii="Times New Roman"/>
          <w:b w:val="false"/>
          <w:i w:val="false"/>
          <w:color w:val="000000"/>
          <w:sz w:val="28"/>
        </w:rPr>
        <w:t>
</w:t>
      </w:r>
      <w:r>
        <w:rPr>
          <w:rFonts w:ascii="Times New Roman"/>
          <w:b w:val="false"/>
          <w:i w:val="false"/>
          <w:color w:val="000000"/>
          <w:sz w:val="28"/>
        </w:rPr>
        <w:t>
      5. Разрабатывать и утверждать регламент своей работы, а также вносить в него изменения.</w:t>
      </w:r>
      <w:r>
        <w:br/>
      </w:r>
      <w:r>
        <w:rPr>
          <w:rFonts w:ascii="Times New Roman"/>
          <w:b w:val="false"/>
          <w:i w:val="false"/>
          <w:color w:val="000000"/>
          <w:sz w:val="28"/>
        </w:rPr>
        <w:t>
 </w:t>
      </w:r>
    </w:p>
    <w:bookmarkEnd w:id="26"/>
    <w:p>
      <w:pPr>
        <w:spacing w:after="0"/>
        <w:ind w:left="0"/>
        <w:jc w:val="left"/>
      </w:pPr>
      <w:r>
        <w:rPr>
          <w:rFonts w:ascii="Times New Roman"/>
          <w:b/>
          <w:i w:val="false"/>
          <w:color w:val="000000"/>
        </w:rPr>
        <w:t xml:space="preserve"> IV. Организация и порядок работы Совета</w:t>
      </w:r>
    </w:p>
    <w:bookmarkStart w:name="z63" w:id="27"/>
    <w:p>
      <w:pPr>
        <w:spacing w:after="0"/>
        <w:ind w:left="0"/>
        <w:jc w:val="both"/>
      </w:pPr>
      <w:r>
        <w:rPr>
          <w:rFonts w:ascii="Times New Roman"/>
          <w:b w:val="false"/>
          <w:i w:val="false"/>
          <w:color w:val="000000"/>
          <w:sz w:val="28"/>
        </w:rPr>
        <w:t>
      1. Работа Совета осуществляется путем проведения заседаний Совета поочередно в государствах - участниках Соглашения.</w:t>
      </w:r>
      <w:r>
        <w:br/>
      </w:r>
      <w:r>
        <w:rPr>
          <w:rFonts w:ascii="Times New Roman"/>
          <w:b w:val="false"/>
          <w:i w:val="false"/>
          <w:color w:val="000000"/>
          <w:sz w:val="28"/>
        </w:rPr>
        <w:t>
</w:t>
      </w:r>
      <w:r>
        <w:rPr>
          <w:rFonts w:ascii="Times New Roman"/>
          <w:b w:val="false"/>
          <w:i w:val="false"/>
          <w:color w:val="000000"/>
          <w:sz w:val="28"/>
        </w:rPr>
        <w:t>
      Свою работу Совет организует на основе утвержденных им планов.</w:t>
      </w:r>
      <w:r>
        <w:br/>
      </w:r>
      <w:r>
        <w:rPr>
          <w:rFonts w:ascii="Times New Roman"/>
          <w:b w:val="false"/>
          <w:i w:val="false"/>
          <w:color w:val="000000"/>
          <w:sz w:val="28"/>
        </w:rPr>
        <w:t>
</w:t>
      </w:r>
      <w:r>
        <w:rPr>
          <w:rFonts w:ascii="Times New Roman"/>
          <w:b w:val="false"/>
          <w:i w:val="false"/>
          <w:color w:val="000000"/>
          <w:sz w:val="28"/>
        </w:rPr>
        <w:t>
      2. Заседания Совета проводятся по мере необходимости, но не реже одного раза в год. Место проведения очередного заседания определяется на предыдущем заседании Совета. Внеочередное заседание Совета может созываться по инициативе любого члена Совета и с согласия большинства членов Совета.</w:t>
      </w:r>
      <w:r>
        <w:br/>
      </w:r>
      <w:r>
        <w:rPr>
          <w:rFonts w:ascii="Times New Roman"/>
          <w:b w:val="false"/>
          <w:i w:val="false"/>
          <w:color w:val="000000"/>
          <w:sz w:val="28"/>
        </w:rPr>
        <w:t>
</w:t>
      </w:r>
      <w:r>
        <w:rPr>
          <w:rFonts w:ascii="Times New Roman"/>
          <w:b w:val="false"/>
          <w:i w:val="false"/>
          <w:color w:val="000000"/>
          <w:sz w:val="28"/>
        </w:rPr>
        <w:t>
      Заседание Совета правомочно, если на нем присутствует более половины его членов или уполномоченных ими лиц.</w:t>
      </w:r>
      <w:r>
        <w:br/>
      </w:r>
      <w:r>
        <w:rPr>
          <w:rFonts w:ascii="Times New Roman"/>
          <w:b w:val="false"/>
          <w:i w:val="false"/>
          <w:color w:val="000000"/>
          <w:sz w:val="28"/>
        </w:rPr>
        <w:t>
</w:t>
      </w:r>
      <w:r>
        <w:rPr>
          <w:rFonts w:ascii="Times New Roman"/>
          <w:b w:val="false"/>
          <w:i w:val="false"/>
          <w:color w:val="000000"/>
          <w:sz w:val="28"/>
        </w:rPr>
        <w:t>
      3. Председательство в Совете осуществляется поочередно каждым государством — участником Соглашения в лице его представителя в порядке русского алфавита названий государств, как правило, в течение одного года, если иное не будет установлено Советом.</w:t>
      </w:r>
      <w:r>
        <w:br/>
      </w:r>
      <w:r>
        <w:rPr>
          <w:rFonts w:ascii="Times New Roman"/>
          <w:b w:val="false"/>
          <w:i w:val="false"/>
          <w:color w:val="000000"/>
          <w:sz w:val="28"/>
        </w:rPr>
        <w:t>
</w:t>
      </w:r>
      <w:r>
        <w:rPr>
          <w:rFonts w:ascii="Times New Roman"/>
          <w:b w:val="false"/>
          <w:i w:val="false"/>
          <w:color w:val="000000"/>
          <w:sz w:val="28"/>
        </w:rPr>
        <w:t>
      Предшествующий и последующий председатели Совета являются его сопредседателями. В случае временного отсутствия председателя Совета его обязанности возлагаются на одного из сопредседателей.</w:t>
      </w:r>
      <w:r>
        <w:br/>
      </w:r>
      <w:r>
        <w:rPr>
          <w:rFonts w:ascii="Times New Roman"/>
          <w:b w:val="false"/>
          <w:i w:val="false"/>
          <w:color w:val="000000"/>
          <w:sz w:val="28"/>
        </w:rPr>
        <w:t>
</w:t>
      </w:r>
      <w:r>
        <w:rPr>
          <w:rFonts w:ascii="Times New Roman"/>
          <w:b w:val="false"/>
          <w:i w:val="false"/>
          <w:color w:val="000000"/>
          <w:sz w:val="28"/>
        </w:rPr>
        <w:t>
      4. Председатель Совета:</w:t>
      </w:r>
      <w:r>
        <w:br/>
      </w:r>
      <w:r>
        <w:rPr>
          <w:rFonts w:ascii="Times New Roman"/>
          <w:b w:val="false"/>
          <w:i w:val="false"/>
          <w:color w:val="000000"/>
          <w:sz w:val="28"/>
        </w:rPr>
        <w:t>
</w:t>
      </w:r>
      <w:r>
        <w:rPr>
          <w:rFonts w:ascii="Times New Roman"/>
          <w:b w:val="false"/>
          <w:i w:val="false"/>
          <w:color w:val="000000"/>
          <w:sz w:val="28"/>
        </w:rPr>
        <w:t>
      осуществляет общее руководство деятельностью Совета;</w:t>
      </w:r>
      <w:r>
        <w:br/>
      </w:r>
      <w:r>
        <w:rPr>
          <w:rFonts w:ascii="Times New Roman"/>
          <w:b w:val="false"/>
          <w:i w:val="false"/>
          <w:color w:val="000000"/>
          <w:sz w:val="28"/>
        </w:rPr>
        <w:t>
</w:t>
      </w:r>
      <w:r>
        <w:rPr>
          <w:rFonts w:ascii="Times New Roman"/>
          <w:b w:val="false"/>
          <w:i w:val="false"/>
          <w:color w:val="000000"/>
          <w:sz w:val="28"/>
        </w:rPr>
        <w:t>
      проводит заседания Совета;</w:t>
      </w:r>
      <w:r>
        <w:br/>
      </w:r>
      <w:r>
        <w:rPr>
          <w:rFonts w:ascii="Times New Roman"/>
          <w:b w:val="false"/>
          <w:i w:val="false"/>
          <w:color w:val="000000"/>
          <w:sz w:val="28"/>
        </w:rPr>
        <w:t>
</w:t>
      </w:r>
      <w:r>
        <w:rPr>
          <w:rFonts w:ascii="Times New Roman"/>
          <w:b w:val="false"/>
          <w:i w:val="false"/>
          <w:color w:val="000000"/>
          <w:sz w:val="28"/>
        </w:rPr>
        <w:t>
      представляет в установленном порядке Совет в органах СНГ;</w:t>
      </w:r>
      <w:r>
        <w:br/>
      </w:r>
      <w:r>
        <w:rPr>
          <w:rFonts w:ascii="Times New Roman"/>
          <w:b w:val="false"/>
          <w:i w:val="false"/>
          <w:color w:val="000000"/>
          <w:sz w:val="28"/>
        </w:rPr>
        <w:t>
</w:t>
      </w:r>
      <w:r>
        <w:rPr>
          <w:rFonts w:ascii="Times New Roman"/>
          <w:b w:val="false"/>
          <w:i w:val="false"/>
          <w:color w:val="000000"/>
          <w:sz w:val="28"/>
        </w:rPr>
        <w:t>
      поддерживает и развивает по поручению Совета контакты с другими организациями на уровне их рабочих групп в пределах своей компетенции;</w:t>
      </w:r>
      <w:r>
        <w:br/>
      </w:r>
      <w:r>
        <w:rPr>
          <w:rFonts w:ascii="Times New Roman"/>
          <w:b w:val="false"/>
          <w:i w:val="false"/>
          <w:color w:val="000000"/>
          <w:sz w:val="28"/>
        </w:rPr>
        <w:t>
</w:t>
      </w:r>
      <w:r>
        <w:rPr>
          <w:rFonts w:ascii="Times New Roman"/>
          <w:b w:val="false"/>
          <w:i w:val="false"/>
          <w:color w:val="000000"/>
          <w:sz w:val="28"/>
        </w:rPr>
        <w:t>
      содействует обеспечению взаимодействия между органами государственной власти, ответственными в соответствии с законодательством государств - участников Соглашения за предупреждение и ликвидацию чрезвычайных ситуаций;</w:t>
      </w:r>
      <w:r>
        <w:br/>
      </w:r>
      <w:r>
        <w:rPr>
          <w:rFonts w:ascii="Times New Roman"/>
          <w:b w:val="false"/>
          <w:i w:val="false"/>
          <w:color w:val="000000"/>
          <w:sz w:val="28"/>
        </w:rPr>
        <w:t>
</w:t>
      </w:r>
      <w:r>
        <w:rPr>
          <w:rFonts w:ascii="Times New Roman"/>
          <w:b w:val="false"/>
          <w:i w:val="false"/>
          <w:color w:val="000000"/>
          <w:sz w:val="28"/>
        </w:rPr>
        <w:t>
      осуществляет иные действия, связанные с обеспечением деятельности Совета.</w:t>
      </w:r>
      <w:r>
        <w:br/>
      </w:r>
      <w:r>
        <w:rPr>
          <w:rFonts w:ascii="Times New Roman"/>
          <w:b w:val="false"/>
          <w:i w:val="false"/>
          <w:color w:val="000000"/>
          <w:sz w:val="28"/>
        </w:rPr>
        <w:t>
</w:t>
      </w:r>
      <w:r>
        <w:rPr>
          <w:rFonts w:ascii="Times New Roman"/>
          <w:b w:val="false"/>
          <w:i w:val="false"/>
          <w:color w:val="000000"/>
          <w:sz w:val="28"/>
        </w:rPr>
        <w:t>
      5. Член Совета имеет право получать необходимую информацию о деятельности рабочих групп, принятых решениях, а также вносить на обсуждение любые вопросы в пределах компетенции Совета.</w:t>
      </w:r>
      <w:r>
        <w:br/>
      </w:r>
      <w:r>
        <w:rPr>
          <w:rFonts w:ascii="Times New Roman"/>
          <w:b w:val="false"/>
          <w:i w:val="false"/>
          <w:color w:val="000000"/>
          <w:sz w:val="28"/>
        </w:rPr>
        <w:t>
</w:t>
      </w:r>
      <w:r>
        <w:rPr>
          <w:rFonts w:ascii="Times New Roman"/>
          <w:b w:val="false"/>
          <w:i w:val="false"/>
          <w:color w:val="000000"/>
          <w:sz w:val="28"/>
        </w:rPr>
        <w:t>
      6. В заседании Совета с согласия его членов могут принимать участие в качестве наблюдателей представители общественных организаций государств - участников Соглашения, представители государств СНГ, не являющихся участниками Соглашения, а также представители третьих государств, межгосударственных объединений и международных организаций.</w:t>
      </w:r>
      <w:r>
        <w:br/>
      </w:r>
      <w:r>
        <w:rPr>
          <w:rFonts w:ascii="Times New Roman"/>
          <w:b w:val="false"/>
          <w:i w:val="false"/>
          <w:color w:val="000000"/>
          <w:sz w:val="28"/>
        </w:rPr>
        <w:t>
</w:t>
      </w:r>
      <w:r>
        <w:rPr>
          <w:rFonts w:ascii="Times New Roman"/>
          <w:b w:val="false"/>
          <w:i w:val="false"/>
          <w:color w:val="000000"/>
          <w:sz w:val="28"/>
        </w:rPr>
        <w:t>
      7. Предварительная повестка дня каждого следующего заседания Совета определяется на очередном заседании Совета.</w:t>
      </w:r>
      <w:r>
        <w:br/>
      </w:r>
      <w:r>
        <w:rPr>
          <w:rFonts w:ascii="Times New Roman"/>
          <w:b w:val="false"/>
          <w:i w:val="false"/>
          <w:color w:val="000000"/>
          <w:sz w:val="28"/>
        </w:rPr>
        <w:t>
</w:t>
      </w:r>
      <w:r>
        <w:rPr>
          <w:rFonts w:ascii="Times New Roman"/>
          <w:b w:val="false"/>
          <w:i w:val="false"/>
          <w:color w:val="000000"/>
          <w:sz w:val="28"/>
        </w:rPr>
        <w:t>
      Предложения в повестку дня вносятся в виде предварительных проектов документов или их концепций.</w:t>
      </w:r>
      <w:r>
        <w:br/>
      </w:r>
      <w:r>
        <w:rPr>
          <w:rFonts w:ascii="Times New Roman"/>
          <w:b w:val="false"/>
          <w:i w:val="false"/>
          <w:color w:val="000000"/>
          <w:sz w:val="28"/>
        </w:rPr>
        <w:t>
</w:t>
      </w:r>
      <w:r>
        <w:rPr>
          <w:rFonts w:ascii="Times New Roman"/>
          <w:b w:val="false"/>
          <w:i w:val="false"/>
          <w:color w:val="000000"/>
          <w:sz w:val="28"/>
        </w:rPr>
        <w:t>
      Решение о включении вопроса в повестку дня принимает Совет.</w:t>
      </w:r>
      <w:r>
        <w:br/>
      </w:r>
      <w:r>
        <w:rPr>
          <w:rFonts w:ascii="Times New Roman"/>
          <w:b w:val="false"/>
          <w:i w:val="false"/>
          <w:color w:val="000000"/>
          <w:sz w:val="28"/>
        </w:rPr>
        <w:t>
</w:t>
      </w:r>
      <w:r>
        <w:rPr>
          <w:rFonts w:ascii="Times New Roman"/>
          <w:b w:val="false"/>
          <w:i w:val="false"/>
          <w:color w:val="000000"/>
          <w:sz w:val="28"/>
        </w:rPr>
        <w:t>
      Органы государственной власти, ответственные в соответствии с законодательством государств — участников Соглашения за предупреждение и ликвидацию чрезвычайных ситуаций, оказывают необходимое содействие Совету в его работе.</w:t>
      </w:r>
      <w:r>
        <w:br/>
      </w:r>
      <w:r>
        <w:rPr>
          <w:rFonts w:ascii="Times New Roman"/>
          <w:b w:val="false"/>
          <w:i w:val="false"/>
          <w:color w:val="000000"/>
          <w:sz w:val="28"/>
        </w:rPr>
        <w:t>
</w:t>
      </w:r>
      <w:r>
        <w:rPr>
          <w:rFonts w:ascii="Times New Roman"/>
          <w:b w:val="false"/>
          <w:i w:val="false"/>
          <w:color w:val="000000"/>
          <w:sz w:val="28"/>
        </w:rPr>
        <w:t>
      8. Решения Совета принимаются на основе консенсуса членов Совета, присутствующих на заседании. Консенсус определяется как отсутствие официального возражения хотя бы одного из присутствующих на заседании членов Совета, выдвигаемого им как представляющее препятствие для принятия решения по рассматриваемому вопросу. Любой член Совета может заявить о своей незаинтересованности в том или ином вопросе, что не является препятствием для принятия решения.</w:t>
      </w:r>
      <w:r>
        <w:br/>
      </w:r>
      <w:r>
        <w:rPr>
          <w:rFonts w:ascii="Times New Roman"/>
          <w:b w:val="false"/>
          <w:i w:val="false"/>
          <w:color w:val="000000"/>
          <w:sz w:val="28"/>
        </w:rPr>
        <w:t>
</w:t>
      </w:r>
      <w:r>
        <w:rPr>
          <w:rFonts w:ascii="Times New Roman"/>
          <w:b w:val="false"/>
          <w:i w:val="false"/>
          <w:color w:val="000000"/>
          <w:sz w:val="28"/>
        </w:rPr>
        <w:t>
      Процедурные вопросы, в том числе касающиеся открытия/закрытия заседания, его ведения, внесения предложений к проекту повестки дня и принятия повестки дня, регламента работы, предоставления слова наблюдателям, решаются простым большинством голосов присутствующих членов Совета.</w:t>
      </w:r>
      <w:r>
        <w:br/>
      </w:r>
      <w:r>
        <w:rPr>
          <w:rFonts w:ascii="Times New Roman"/>
          <w:b w:val="false"/>
          <w:i w:val="false"/>
          <w:color w:val="000000"/>
          <w:sz w:val="28"/>
        </w:rPr>
        <w:t>
</w:t>
      </w:r>
      <w:r>
        <w:rPr>
          <w:rFonts w:ascii="Times New Roman"/>
          <w:b w:val="false"/>
          <w:i w:val="false"/>
          <w:color w:val="000000"/>
          <w:sz w:val="28"/>
        </w:rPr>
        <w:t>
      При необходимости принятия решений в промежутках между заседаниями Совета Секретариат Совета совместно с Исполнительным комитетом СНГ по указанию председателя Совета организует в течение установленного им срока принятие решения с использованием подлинника подписи каждого из членов Совета. Датой принятия решения считается дата последней подписи участвующих в подписании членов Совета.</w:t>
      </w:r>
      <w:r>
        <w:br/>
      </w:r>
      <w:r>
        <w:rPr>
          <w:rFonts w:ascii="Times New Roman"/>
          <w:b w:val="false"/>
          <w:i w:val="false"/>
          <w:color w:val="000000"/>
          <w:sz w:val="28"/>
        </w:rPr>
        <w:t>
</w:t>
      </w:r>
      <w:r>
        <w:rPr>
          <w:rFonts w:ascii="Times New Roman"/>
          <w:b w:val="false"/>
          <w:i w:val="false"/>
          <w:color w:val="000000"/>
          <w:sz w:val="28"/>
        </w:rPr>
        <w:t>
      9. Решения Совета, непосредственно затрагивающие интересы какого- либо государства - участника Соглашения, не могут приниматься в отсутствие представляющего его члена или уполномоченного им лица.</w:t>
      </w:r>
      <w:r>
        <w:br/>
      </w:r>
      <w:r>
        <w:rPr>
          <w:rFonts w:ascii="Times New Roman"/>
          <w:b w:val="false"/>
          <w:i w:val="false"/>
          <w:color w:val="000000"/>
          <w:sz w:val="28"/>
        </w:rPr>
        <w:t>
</w:t>
      </w:r>
      <w:r>
        <w:rPr>
          <w:rFonts w:ascii="Times New Roman"/>
          <w:b w:val="false"/>
          <w:i w:val="false"/>
          <w:color w:val="000000"/>
          <w:sz w:val="28"/>
        </w:rPr>
        <w:t>
      10. Работа Совета при оперативном реагировании на чрезвычайные ситуации осуществляется в особом порядке, определяемом председателем Совета исходя из обстановки.</w:t>
      </w:r>
      <w:r>
        <w:br/>
      </w:r>
      <w:r>
        <w:rPr>
          <w:rFonts w:ascii="Times New Roman"/>
          <w:b w:val="false"/>
          <w:i w:val="false"/>
          <w:color w:val="000000"/>
          <w:sz w:val="28"/>
        </w:rPr>
        <w:t>
 </w:t>
      </w:r>
    </w:p>
    <w:bookmarkEnd w:id="27"/>
    <w:p>
      <w:pPr>
        <w:spacing w:after="0"/>
        <w:ind w:left="0"/>
        <w:jc w:val="left"/>
      </w:pPr>
      <w:r>
        <w:rPr>
          <w:rFonts w:ascii="Times New Roman"/>
          <w:b/>
          <w:i w:val="false"/>
          <w:color w:val="000000"/>
        </w:rPr>
        <w:t xml:space="preserve"> V. Секретариат Совета</w:t>
      </w:r>
    </w:p>
    <w:bookmarkStart w:name="z87" w:id="28"/>
    <w:p>
      <w:pPr>
        <w:spacing w:after="0"/>
        <w:ind w:left="0"/>
        <w:jc w:val="both"/>
      </w:pPr>
      <w:r>
        <w:rPr>
          <w:rFonts w:ascii="Times New Roman"/>
          <w:b w:val="false"/>
          <w:i w:val="false"/>
          <w:color w:val="000000"/>
          <w:sz w:val="28"/>
        </w:rPr>
        <w:t>
      1. Функции Секретариата Совета осуществляются органом государственной власти государства - участника Соглашения, которое председательствует в Совете, совместно с соответствующим структурным подразделением Исполнительного комитета СНГ.</w:t>
      </w:r>
      <w:r>
        <w:br/>
      </w:r>
      <w:r>
        <w:rPr>
          <w:rFonts w:ascii="Times New Roman"/>
          <w:b w:val="false"/>
          <w:i w:val="false"/>
          <w:color w:val="000000"/>
          <w:sz w:val="28"/>
        </w:rPr>
        <w:t>
</w:t>
      </w:r>
      <w:r>
        <w:rPr>
          <w:rFonts w:ascii="Times New Roman"/>
          <w:b w:val="false"/>
          <w:i w:val="false"/>
          <w:color w:val="000000"/>
          <w:sz w:val="28"/>
        </w:rPr>
        <w:t>
      2. Секретариат Совета выполняет следующие функции:</w:t>
      </w:r>
      <w:r>
        <w:br/>
      </w:r>
      <w:r>
        <w:rPr>
          <w:rFonts w:ascii="Times New Roman"/>
          <w:b w:val="false"/>
          <w:i w:val="false"/>
          <w:color w:val="000000"/>
          <w:sz w:val="28"/>
        </w:rPr>
        <w:t>
</w:t>
      </w:r>
      <w:r>
        <w:rPr>
          <w:rFonts w:ascii="Times New Roman"/>
          <w:b w:val="false"/>
          <w:i w:val="false"/>
          <w:color w:val="000000"/>
          <w:sz w:val="28"/>
        </w:rPr>
        <w:t>
      организация и обеспечение совместно с принимающей стороной проведения очередных заседаний Совета;</w:t>
      </w:r>
      <w:r>
        <w:br/>
      </w:r>
      <w:r>
        <w:rPr>
          <w:rFonts w:ascii="Times New Roman"/>
          <w:b w:val="false"/>
          <w:i w:val="false"/>
          <w:color w:val="000000"/>
          <w:sz w:val="28"/>
        </w:rPr>
        <w:t>
</w:t>
      </w:r>
      <w:r>
        <w:rPr>
          <w:rFonts w:ascii="Times New Roman"/>
          <w:b w:val="false"/>
          <w:i w:val="false"/>
          <w:color w:val="000000"/>
          <w:sz w:val="28"/>
        </w:rPr>
        <w:t>
      осуществление организационного, документального и информационного обеспечения деятельности членов Совета;</w:t>
      </w:r>
      <w:r>
        <w:br/>
      </w:r>
      <w:r>
        <w:rPr>
          <w:rFonts w:ascii="Times New Roman"/>
          <w:b w:val="false"/>
          <w:i w:val="false"/>
          <w:color w:val="000000"/>
          <w:sz w:val="28"/>
        </w:rPr>
        <w:t>
</w:t>
      </w:r>
      <w:r>
        <w:rPr>
          <w:rFonts w:ascii="Times New Roman"/>
          <w:b w:val="false"/>
          <w:i w:val="false"/>
          <w:color w:val="000000"/>
          <w:sz w:val="28"/>
        </w:rPr>
        <w:t>
      формирование на основании предложений членов Совета проектов повесток дня заседаний Совета и подготовка рабочих материалов к ним;</w:t>
      </w:r>
      <w:r>
        <w:br/>
      </w:r>
      <w:r>
        <w:rPr>
          <w:rFonts w:ascii="Times New Roman"/>
          <w:b w:val="false"/>
          <w:i w:val="false"/>
          <w:color w:val="000000"/>
          <w:sz w:val="28"/>
        </w:rPr>
        <w:t>
</w:t>
      </w:r>
      <w:r>
        <w:rPr>
          <w:rFonts w:ascii="Times New Roman"/>
          <w:b w:val="false"/>
          <w:i w:val="false"/>
          <w:color w:val="000000"/>
          <w:sz w:val="28"/>
        </w:rPr>
        <w:t>
      подготовка и согласование проектов документов к заседаниям Совета;</w:t>
      </w:r>
      <w:r>
        <w:br/>
      </w:r>
      <w:r>
        <w:rPr>
          <w:rFonts w:ascii="Times New Roman"/>
          <w:b w:val="false"/>
          <w:i w:val="false"/>
          <w:color w:val="000000"/>
          <w:sz w:val="28"/>
        </w:rPr>
        <w:t>
</w:t>
      </w:r>
      <w:r>
        <w:rPr>
          <w:rFonts w:ascii="Times New Roman"/>
          <w:b w:val="false"/>
          <w:i w:val="false"/>
          <w:color w:val="000000"/>
          <w:sz w:val="28"/>
        </w:rPr>
        <w:t>
      обобщение поступающих материалов и организация их рассылки членам Совета;</w:t>
      </w:r>
      <w:r>
        <w:br/>
      </w:r>
      <w:r>
        <w:rPr>
          <w:rFonts w:ascii="Times New Roman"/>
          <w:b w:val="false"/>
          <w:i w:val="false"/>
          <w:color w:val="000000"/>
          <w:sz w:val="28"/>
        </w:rPr>
        <w:t>
</w:t>
      </w:r>
      <w:r>
        <w:rPr>
          <w:rFonts w:ascii="Times New Roman"/>
          <w:b w:val="false"/>
          <w:i w:val="false"/>
          <w:color w:val="000000"/>
          <w:sz w:val="28"/>
        </w:rPr>
        <w:t>
      обеспечение переписки с членами Совета по вопросам деятельности Совета;</w:t>
      </w:r>
      <w:r>
        <w:br/>
      </w:r>
      <w:r>
        <w:rPr>
          <w:rFonts w:ascii="Times New Roman"/>
          <w:b w:val="false"/>
          <w:i w:val="false"/>
          <w:color w:val="000000"/>
          <w:sz w:val="28"/>
        </w:rPr>
        <w:t>
</w:t>
      </w:r>
      <w:r>
        <w:rPr>
          <w:rFonts w:ascii="Times New Roman"/>
          <w:b w:val="false"/>
          <w:i w:val="false"/>
          <w:color w:val="000000"/>
          <w:sz w:val="28"/>
        </w:rPr>
        <w:t>
      обобщение сведений, отражающих степень выполнения принятых Советом решений;</w:t>
      </w:r>
      <w:r>
        <w:br/>
      </w:r>
      <w:r>
        <w:rPr>
          <w:rFonts w:ascii="Times New Roman"/>
          <w:b w:val="false"/>
          <w:i w:val="false"/>
          <w:color w:val="000000"/>
          <w:sz w:val="28"/>
        </w:rPr>
        <w:t>
</w:t>
      </w:r>
      <w:r>
        <w:rPr>
          <w:rFonts w:ascii="Times New Roman"/>
          <w:b w:val="false"/>
          <w:i w:val="false"/>
          <w:color w:val="000000"/>
          <w:sz w:val="28"/>
        </w:rPr>
        <w:t>
      обеспечение Совета необходимой информацией о деятельности других органов СНГ и международных организаций.</w:t>
      </w:r>
      <w:r>
        <w:br/>
      </w:r>
      <w:r>
        <w:rPr>
          <w:rFonts w:ascii="Times New Roman"/>
          <w:b w:val="false"/>
          <w:i w:val="false"/>
          <w:color w:val="000000"/>
          <w:sz w:val="28"/>
        </w:rPr>
        <w:t>
</w:t>
      </w:r>
      <w:r>
        <w:rPr>
          <w:rFonts w:ascii="Times New Roman"/>
          <w:b w:val="false"/>
          <w:i w:val="false"/>
          <w:color w:val="000000"/>
          <w:sz w:val="28"/>
        </w:rPr>
        <w:t>
      3. Секретарь Совета назначается председателем Совета.</w:t>
      </w:r>
      <w:r>
        <w:br/>
      </w:r>
      <w:r>
        <w:rPr>
          <w:rFonts w:ascii="Times New Roman"/>
          <w:b w:val="false"/>
          <w:i w:val="false"/>
          <w:color w:val="000000"/>
          <w:sz w:val="28"/>
        </w:rPr>
        <w:t>
</w:t>
      </w:r>
      <w:r>
        <w:rPr>
          <w:rFonts w:ascii="Times New Roman"/>
          <w:b w:val="false"/>
          <w:i w:val="false"/>
          <w:color w:val="000000"/>
          <w:sz w:val="28"/>
        </w:rPr>
        <w:t>
      Секретарем Совета является представитель органа государственной власти, руководитель которого председательствует в Совете, а заместителем секретаря - представитель Исполнительного комитета СНГ.</w:t>
      </w:r>
      <w:r>
        <w:br/>
      </w:r>
      <w:r>
        <w:rPr>
          <w:rFonts w:ascii="Times New Roman"/>
          <w:b w:val="false"/>
          <w:i w:val="false"/>
          <w:color w:val="000000"/>
          <w:sz w:val="28"/>
        </w:rPr>
        <w:t>
</w:t>
      </w:r>
      <w:r>
        <w:rPr>
          <w:rFonts w:ascii="Times New Roman"/>
          <w:b w:val="false"/>
          <w:i w:val="false"/>
          <w:color w:val="000000"/>
          <w:sz w:val="28"/>
        </w:rPr>
        <w:t>
      4. Положение о Секретариате Совета утверждается Советом.</w:t>
      </w:r>
      <w:r>
        <w:br/>
      </w:r>
      <w:r>
        <w:rPr>
          <w:rFonts w:ascii="Times New Roman"/>
          <w:b w:val="false"/>
          <w:i w:val="false"/>
          <w:color w:val="000000"/>
          <w:sz w:val="28"/>
        </w:rPr>
        <w:t>
 </w:t>
      </w:r>
    </w:p>
    <w:bookmarkEnd w:id="28"/>
    <w:p>
      <w:pPr>
        <w:spacing w:after="0"/>
        <w:ind w:left="0"/>
        <w:jc w:val="left"/>
      </w:pPr>
      <w:r>
        <w:rPr>
          <w:rFonts w:ascii="Times New Roman"/>
          <w:b/>
          <w:i w:val="false"/>
          <w:color w:val="000000"/>
        </w:rPr>
        <w:t xml:space="preserve"> VI. Финансирование</w:t>
      </w:r>
    </w:p>
    <w:bookmarkStart w:name="z100" w:id="29"/>
    <w:p>
      <w:pPr>
        <w:spacing w:after="0"/>
        <w:ind w:left="0"/>
        <w:jc w:val="both"/>
      </w:pPr>
      <w:r>
        <w:rPr>
          <w:rFonts w:ascii="Times New Roman"/>
          <w:b w:val="false"/>
          <w:i w:val="false"/>
          <w:color w:val="000000"/>
          <w:sz w:val="28"/>
        </w:rPr>
        <w:t>
      1. Расходы, связанные с финансированием проведения заседаний Совета, осуществляются за счет соответствующего органа государственной власти государства - участника Соглашения, на территории которого проводится заседание Совета.</w:t>
      </w:r>
      <w:r>
        <w:br/>
      </w:r>
      <w:r>
        <w:rPr>
          <w:rFonts w:ascii="Times New Roman"/>
          <w:b w:val="false"/>
          <w:i w:val="false"/>
          <w:color w:val="000000"/>
          <w:sz w:val="28"/>
        </w:rPr>
        <w:t>
</w:t>
      </w:r>
      <w:r>
        <w:rPr>
          <w:rFonts w:ascii="Times New Roman"/>
          <w:b w:val="false"/>
          <w:i w:val="false"/>
          <w:color w:val="000000"/>
          <w:sz w:val="28"/>
        </w:rPr>
        <w:t>
      2. Расходы на командирование членов Совета и участников заседания осуществляются направляющими органами государственной власти и организациями государств - участников СНГ".</w:t>
      </w:r>
      <w:r>
        <w:br/>
      </w:r>
      <w:r>
        <w:rPr>
          <w:rFonts w:ascii="Times New Roman"/>
          <w:b w:val="false"/>
          <w:i w:val="false"/>
          <w:color w:val="000000"/>
          <w:sz w:val="28"/>
        </w:rPr>
        <w:t>
 </w:t>
      </w:r>
    </w:p>
    <w:bookmarkEnd w:id="29"/>
    <w:bookmarkStart w:name="z102" w:id="30"/>
    <w:p>
      <w:pPr>
        <w:spacing w:after="0"/>
        <w:ind w:left="0"/>
        <w:jc w:val="left"/>
      </w:pPr>
      <w:r>
        <w:rPr>
          <w:rFonts w:ascii="Times New Roman"/>
          <w:b/>
          <w:i w:val="false"/>
          <w:color w:val="000000"/>
        </w:rPr>
        <w:t xml:space="preserve"> 
ОГОВОРКА АЗЕРБАЙДЖАНСКОЙ РЕСПУБЛИКИ</w:t>
      </w:r>
      <w:r>
        <w:br/>
      </w:r>
      <w:r>
        <w:rPr>
          <w:rFonts w:ascii="Times New Roman"/>
          <w:b/>
          <w:i w:val="false"/>
          <w:color w:val="000000"/>
        </w:rPr>
        <w:t>
к подписанному 30 октября 2015 года Протоколу о внесении изменений и дополнений в Соглашение о взаимодействии в области предупреждения и ликвидации последствий чрезвычайных ситуаций природного и техногенного характера от 22 января 1993 года</w:t>
      </w:r>
    </w:p>
    <w:bookmarkEnd w:id="30"/>
    <w:bookmarkStart w:name="z103" w:id="31"/>
    <w:p>
      <w:pPr>
        <w:spacing w:after="0"/>
        <w:ind w:left="0"/>
        <w:jc w:val="both"/>
      </w:pPr>
      <w:r>
        <w:rPr>
          <w:rFonts w:ascii="Times New Roman"/>
          <w:b w:val="false"/>
          <w:i w:val="false"/>
          <w:color w:val="000000"/>
          <w:sz w:val="28"/>
        </w:rPr>
        <w:t>
      1. С учетом особого мнения Азербайджанской Республики к Решению Совета глав государств СНГ от 9 октября 2009 года "Об Общем положении об органах отраслевого сотрудничества СНГ".</w:t>
      </w:r>
      <w:r>
        <w:br/>
      </w:r>
      <w:r>
        <w:rPr>
          <w:rFonts w:ascii="Times New Roman"/>
          <w:b w:val="false"/>
          <w:i w:val="false"/>
          <w:color w:val="000000"/>
          <w:sz w:val="28"/>
        </w:rPr>
        <w:t>
</w:t>
      </w:r>
      <w:r>
        <w:rPr>
          <w:rFonts w:ascii="Times New Roman"/>
          <w:b w:val="false"/>
          <w:i w:val="false"/>
          <w:color w:val="000000"/>
          <w:sz w:val="28"/>
        </w:rPr>
        <w:t>
      2. 3а исключением абзаца 3 пункта 1, а также абзацев 4, 8 и 9 пункта 2 Раздела 2 "Положения о Межгосударственном совете по чрезвычайным ситуациям природного и техногенного характера".</w:t>
      </w:r>
      <w:r>
        <w:br/>
      </w:r>
      <w:r>
        <w:rPr>
          <w:rFonts w:ascii="Times New Roman"/>
          <w:b w:val="false"/>
          <w:i w:val="false"/>
          <w:color w:val="000000"/>
          <w:sz w:val="28"/>
        </w:rPr>
        <w:t>
 </w:t>
      </w:r>
    </w:p>
    <w:bookmarkEnd w:id="3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bookmarkStart w:name="z105" w:id="32"/>
          <w:p>
            <w:pPr>
              <w:spacing w:after="20"/>
              <w:ind w:left="20"/>
              <w:jc w:val="both"/>
            </w:pPr>
            <w:r>
              <w:rPr>
                <w:rFonts w:ascii="Times New Roman"/>
                <w:b w:val="false"/>
                <w:i w:val="false"/>
                <w:color w:val="000000"/>
                <w:sz w:val="20"/>
              </w:rPr>
              <w:t>
</w:t>
            </w:r>
            <w:r>
              <w:rPr>
                <w:rFonts w:ascii="Times New Roman"/>
                <w:b w:val="false"/>
                <w:i/>
                <w:color w:val="000000"/>
                <w:sz w:val="20"/>
              </w:rPr>
              <w:t>      Первый заместитель Премьер-министра</w:t>
            </w:r>
            <w:r>
              <w:br/>
            </w:r>
            <w:r>
              <w:rPr>
                <w:rFonts w:ascii="Times New Roman"/>
                <w:b w:val="false"/>
                <w:i w:val="false"/>
                <w:color w:val="000000"/>
                <w:sz w:val="20"/>
              </w:rPr>
              <w:t>
</w:t>
            </w:r>
            <w:r>
              <w:rPr>
                <w:rFonts w:ascii="Times New Roman"/>
                <w:b w:val="false"/>
                <w:i/>
                <w:color w:val="000000"/>
                <w:sz w:val="20"/>
              </w:rPr>
              <w:t>Азербайджанской Республики</w:t>
            </w:r>
          </w:p>
          <w:bookmarkEnd w:id="32"/>
        </w:tc>
        <w:tc>
          <w:tcPr>
            <w:tcW w:w="420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Ягуб Эюбов</w:t>
            </w:r>
          </w:p>
        </w:tc>
      </w:tr>
    </w:tbl>
    <w:p>
      <w:pPr>
        <w:spacing w:after="0"/>
        <w:ind w:left="0"/>
        <w:jc w:val="both"/>
      </w:pPr>
      <w:r>
        <w:rPr>
          <w:rFonts w:ascii="Times New Roman"/>
          <w:b w:val="false"/>
          <w:i w:val="false"/>
          <w:color w:val="000000"/>
          <w:sz w:val="28"/>
        </w:rPr>
        <w:t>
 </w:t>
      </w:r>
    </w:p>
    <w:bookmarkStart w:name="z106" w:id="33"/>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Протокола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о взаимодействии в области предупреждения и ликвидации последствий чрезвычайных ситуаций природного и техногенного характера от 22 января 1993 года, принятого на заседании Совета глав правительств Содружества Независимых Государств, которое состоялось 30 октября 2015 года в городе Душанбе. Подлинный экземпляр вышеупомянутого Протокола хранится в Исполнительном комитете Содружества Независимых Государств.</w:t>
      </w:r>
      <w:r>
        <w:br/>
      </w:r>
      <w:r>
        <w:rPr>
          <w:rFonts w:ascii="Times New Roman"/>
          <w:b w:val="false"/>
          <w:i w:val="false"/>
          <w:color w:val="000000"/>
          <w:sz w:val="28"/>
        </w:rPr>
        <w:t>
 </w:t>
      </w:r>
    </w:p>
    <w:bookmarkEnd w:id="33"/>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07" w:id="34"/>
          <w:p>
            <w:pPr>
              <w:spacing w:after="20"/>
              <w:ind w:left="20"/>
              <w:jc w:val="both"/>
            </w:pPr>
            <w:r>
              <w:rPr>
                <w:rFonts w:ascii="Times New Roman"/>
                <w:b w:val="false"/>
                <w:i w:val="false"/>
                <w:color w:val="000000"/>
                <w:sz w:val="20"/>
              </w:rPr>
              <w:t>
</w:t>
            </w:r>
            <w:r>
              <w:rPr>
                <w:rFonts w:ascii="Times New Roman"/>
                <w:b w:val="false"/>
                <w:i/>
                <w:color w:val="000000"/>
                <w:sz w:val="20"/>
              </w:rPr>
              <w:t>      Первый заместитель Председателя</w:t>
            </w:r>
            <w:r>
              <w:br/>
            </w:r>
            <w:r>
              <w:rPr>
                <w:rFonts w:ascii="Times New Roman"/>
                <w:b w:val="false"/>
                <w:i w:val="false"/>
                <w:color w:val="000000"/>
                <w:sz w:val="20"/>
              </w:rPr>
              <w:t>
</w:t>
            </w:r>
            <w:r>
              <w:rPr>
                <w:rFonts w:ascii="Times New Roman"/>
                <w:b w:val="false"/>
                <w:i/>
                <w:color w:val="000000"/>
                <w:sz w:val="20"/>
              </w:rPr>
              <w:t>Исполнительного комитета</w:t>
            </w:r>
            <w:r>
              <w:br/>
            </w:r>
            <w:r>
              <w:rPr>
                <w:rFonts w:ascii="Times New Roman"/>
                <w:b w:val="false"/>
                <w:i w:val="false"/>
                <w:color w:val="000000"/>
                <w:sz w:val="20"/>
              </w:rPr>
              <w:t>
</w:t>
            </w:r>
            <w:r>
              <w:rPr>
                <w:rFonts w:ascii="Times New Roman"/>
                <w:b w:val="false"/>
                <w:i/>
                <w:color w:val="000000"/>
                <w:sz w:val="20"/>
              </w:rPr>
              <w:t>Исполнительного секретаря СНГ</w:t>
            </w:r>
          </w:p>
          <w:bookmarkEnd w:id="34"/>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Гаркун</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