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c419" w14:textId="902c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2016 года № 578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Протокола между Правительством Республики Казахстан и Правительством Азербайджанской Республики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 </w:t>
      </w:r>
    </w:p>
    <w:bookmarkEnd w:id="1"/>
    <w:bookmarkStart w:name="z5" w:id="2"/>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 Азербайджанской Республике Исабаева Бейбита Оксикбаевича подписать от имени Правительства Республики Казахстан Протокол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Азербайджанской Республики, </w:t>
      </w:r>
    </w:p>
    <w:bookmarkEnd w:id="5"/>
    <w:bookmarkStart w:name="z12" w:id="6"/>
    <w:p>
      <w:pPr>
        <w:spacing w:after="0"/>
        <w:ind w:left="0"/>
        <w:jc w:val="both"/>
      </w:pPr>
      <w:r>
        <w:rPr>
          <w:rFonts w:ascii="Times New Roman"/>
          <w:b w:val="false"/>
          <w:i w:val="false"/>
          <w:color w:val="000000"/>
          <w:sz w:val="28"/>
        </w:rPr>
        <w:t xml:space="preserve">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i w:val="false"/>
          <w:color w:val="000000"/>
          <w:sz w:val="28"/>
        </w:rPr>
        <w:t xml:space="preserve"> между Правительством Республики Казахстан и Правительством</w:t>
      </w:r>
      <w:r>
        <w:rPr>
          <w:rFonts w:ascii="Times New Roman"/>
          <w:b w:val="false"/>
          <w:i w:val="false"/>
          <w:color w:val="000000"/>
          <w:sz w:val="28"/>
        </w:rPr>
        <w:t xml:space="preserve"> Азербайджанской Республики </w:t>
      </w:r>
      <w:r>
        <w:rPr>
          <w:rFonts w:ascii="Times New Roman"/>
          <w:b/>
          <w:i w:val="false"/>
          <w:color w:val="000000"/>
          <w:sz w:val="28"/>
        </w:rPr>
        <w:t>об избежании двойного налогообложения и предотвращении</w:t>
      </w:r>
      <w:r>
        <w:rPr>
          <w:rFonts w:ascii="Times New Roman"/>
          <w:b w:val="false"/>
          <w:i w:val="false"/>
          <w:color w:val="000000"/>
          <w:sz w:val="28"/>
        </w:rPr>
        <w:t xml:space="preserve"> </w:t>
      </w:r>
      <w:r>
        <w:rPr>
          <w:rFonts w:ascii="Times New Roman"/>
          <w:b/>
          <w:i w:val="false"/>
          <w:color w:val="000000"/>
          <w:sz w:val="28"/>
        </w:rPr>
        <w:t>уклонения от налогообложения в отношении налогов на доходы и на имущество от 16 сентября 1996 года (далее - Конвенция),</w:t>
      </w:r>
      <w:r>
        <w:rPr>
          <w:rFonts w:ascii="Times New Roman"/>
          <w:b w:val="false"/>
          <w:i w:val="false"/>
          <w:color w:val="000000"/>
          <w:sz w:val="28"/>
        </w:rPr>
        <w:t xml:space="preserve"> </w:t>
      </w:r>
    </w:p>
    <w:bookmarkEnd w:id="6"/>
    <w:bookmarkStart w:name="z13"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1. В наименовании Конвенции исключить слова "и на имущество".</w:t>
      </w:r>
    </w:p>
    <w:bookmarkEnd w:id="9"/>
    <w:bookmarkStart w:name="z16" w:id="10"/>
    <w:p>
      <w:pPr>
        <w:spacing w:after="0"/>
        <w:ind w:left="0"/>
        <w:jc w:val="both"/>
      </w:pPr>
      <w:r>
        <w:rPr>
          <w:rFonts w:ascii="Times New Roman"/>
          <w:b w:val="false"/>
          <w:i w:val="false"/>
          <w:color w:val="000000"/>
          <w:sz w:val="28"/>
        </w:rPr>
        <w:t xml:space="preserve">
      2. По всему тексту </w:t>
      </w:r>
      <w:r>
        <w:rPr>
          <w:rFonts w:ascii="Times New Roman"/>
          <w:b w:val="false"/>
          <w:i w:val="false"/>
          <w:color w:val="000000"/>
          <w:sz w:val="28"/>
        </w:rPr>
        <w:t>Конвенции</w:t>
      </w:r>
      <w:r>
        <w:rPr>
          <w:rFonts w:ascii="Times New Roman"/>
          <w:b w:val="false"/>
          <w:i w:val="false"/>
          <w:color w:val="000000"/>
          <w:sz w:val="28"/>
        </w:rPr>
        <w:t xml:space="preserve"> слова "административное подразделение" заменить словами "административно-территориальное подразделение" в соответствующем падеже.</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both"/>
      </w:pPr>
      <w:r>
        <w:rPr>
          <w:rFonts w:ascii="Times New Roman"/>
          <w:b w:val="false"/>
          <w:i w:val="false"/>
          <w:color w:val="000000"/>
          <w:sz w:val="28"/>
        </w:rPr>
        <w:t xml:space="preserve">
      1. В пункте 1 </w:t>
      </w:r>
      <w:r>
        <w:rPr>
          <w:rFonts w:ascii="Times New Roman"/>
          <w:b w:val="false"/>
          <w:i w:val="false"/>
          <w:color w:val="000000"/>
          <w:sz w:val="28"/>
        </w:rPr>
        <w:t>статьи 2</w:t>
      </w:r>
      <w:r>
        <w:rPr>
          <w:rFonts w:ascii="Times New Roman"/>
          <w:b w:val="false"/>
          <w:i w:val="false"/>
          <w:color w:val="000000"/>
          <w:sz w:val="28"/>
        </w:rPr>
        <w:t xml:space="preserve"> Конвенции исключить слова "и на имущество".</w:t>
      </w:r>
    </w:p>
    <w:bookmarkEnd w:id="12"/>
    <w:bookmarkStart w:name="z19" w:id="13"/>
    <w:p>
      <w:pPr>
        <w:spacing w:after="0"/>
        <w:ind w:left="0"/>
        <w:jc w:val="both"/>
      </w:pPr>
      <w:r>
        <w:rPr>
          <w:rFonts w:ascii="Times New Roman"/>
          <w:b w:val="false"/>
          <w:i w:val="false"/>
          <w:color w:val="000000"/>
          <w:sz w:val="28"/>
        </w:rPr>
        <w:t>
      2. В пункте 2 статьи 2 Конвенции исключить слова "и на имущество", ", общей стоимости имущества", "или имущества".</w:t>
      </w:r>
    </w:p>
    <w:bookmarkEnd w:id="13"/>
    <w:bookmarkStart w:name="z20" w:id="14"/>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2</w:t>
      </w:r>
      <w:r>
        <w:rPr>
          <w:rFonts w:ascii="Times New Roman"/>
          <w:b w:val="false"/>
          <w:i w:val="false"/>
          <w:color w:val="000000"/>
          <w:sz w:val="28"/>
        </w:rPr>
        <w:t xml:space="preserve"> Конвенции изложить в следующей редакции:</w:t>
      </w:r>
    </w:p>
    <w:bookmarkEnd w:id="14"/>
    <w:bookmarkStart w:name="z21" w:id="15"/>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в частности, являются:</w:t>
      </w:r>
    </w:p>
    <w:bookmarkEnd w:id="15"/>
    <w:bookmarkStart w:name="z22" w:id="16"/>
    <w:p>
      <w:pPr>
        <w:spacing w:after="0"/>
        <w:ind w:left="0"/>
        <w:jc w:val="both"/>
      </w:pPr>
      <w:r>
        <w:rPr>
          <w:rFonts w:ascii="Times New Roman"/>
          <w:b w:val="false"/>
          <w:i w:val="false"/>
          <w:color w:val="000000"/>
          <w:sz w:val="28"/>
        </w:rPr>
        <w:t>
      а) в Республике Казахстан:</w:t>
      </w:r>
    </w:p>
    <w:bookmarkEnd w:id="16"/>
    <w:bookmarkStart w:name="z23" w:id="17"/>
    <w:p>
      <w:pPr>
        <w:spacing w:after="0"/>
        <w:ind w:left="0"/>
        <w:jc w:val="both"/>
      </w:pPr>
      <w:r>
        <w:rPr>
          <w:rFonts w:ascii="Times New Roman"/>
          <w:b w:val="false"/>
          <w:i w:val="false"/>
          <w:color w:val="000000"/>
          <w:sz w:val="28"/>
        </w:rPr>
        <w:t>
      (i) корпоративный подоходный налог;</w:t>
      </w:r>
    </w:p>
    <w:bookmarkEnd w:id="17"/>
    <w:bookmarkStart w:name="z24" w:id="18"/>
    <w:p>
      <w:pPr>
        <w:spacing w:after="0"/>
        <w:ind w:left="0"/>
        <w:jc w:val="both"/>
      </w:pPr>
      <w:r>
        <w:rPr>
          <w:rFonts w:ascii="Times New Roman"/>
          <w:b w:val="false"/>
          <w:i w:val="false"/>
          <w:color w:val="000000"/>
          <w:sz w:val="28"/>
        </w:rPr>
        <w:t>
      (ii) индивидуальный подоходный налог</w:t>
      </w:r>
    </w:p>
    <w:bookmarkEnd w:id="18"/>
    <w:bookmarkStart w:name="z25" w:id="19"/>
    <w:p>
      <w:pPr>
        <w:spacing w:after="0"/>
        <w:ind w:left="0"/>
        <w:jc w:val="both"/>
      </w:pPr>
      <w:r>
        <w:rPr>
          <w:rFonts w:ascii="Times New Roman"/>
          <w:b w:val="false"/>
          <w:i w:val="false"/>
          <w:color w:val="000000"/>
          <w:sz w:val="28"/>
        </w:rPr>
        <w:t>
      (далее именуемые как "Казахстанские налоги");</w:t>
      </w:r>
    </w:p>
    <w:bookmarkEnd w:id="19"/>
    <w:bookmarkStart w:name="z26" w:id="20"/>
    <w:p>
      <w:pPr>
        <w:spacing w:after="0"/>
        <w:ind w:left="0"/>
        <w:jc w:val="both"/>
      </w:pPr>
      <w:r>
        <w:rPr>
          <w:rFonts w:ascii="Times New Roman"/>
          <w:b w:val="false"/>
          <w:i w:val="false"/>
          <w:color w:val="000000"/>
          <w:sz w:val="28"/>
        </w:rPr>
        <w:t>
      б) в Азербайджанской Республике:</w:t>
      </w:r>
    </w:p>
    <w:bookmarkEnd w:id="20"/>
    <w:bookmarkStart w:name="z27" w:id="21"/>
    <w:p>
      <w:pPr>
        <w:spacing w:after="0"/>
        <w:ind w:left="0"/>
        <w:jc w:val="both"/>
      </w:pPr>
      <w:r>
        <w:rPr>
          <w:rFonts w:ascii="Times New Roman"/>
          <w:b w:val="false"/>
          <w:i w:val="false"/>
          <w:color w:val="000000"/>
          <w:sz w:val="28"/>
        </w:rPr>
        <w:t>
      (i) налог на прибыль юридических лиц;</w:t>
      </w:r>
    </w:p>
    <w:bookmarkEnd w:id="21"/>
    <w:bookmarkStart w:name="z28" w:id="22"/>
    <w:p>
      <w:pPr>
        <w:spacing w:after="0"/>
        <w:ind w:left="0"/>
        <w:jc w:val="both"/>
      </w:pPr>
      <w:r>
        <w:rPr>
          <w:rFonts w:ascii="Times New Roman"/>
          <w:b w:val="false"/>
          <w:i w:val="false"/>
          <w:color w:val="000000"/>
          <w:sz w:val="28"/>
        </w:rPr>
        <w:t>
      (ii) налог на доходы физических лиц</w:t>
      </w:r>
    </w:p>
    <w:bookmarkEnd w:id="22"/>
    <w:bookmarkStart w:name="z29" w:id="23"/>
    <w:p>
      <w:pPr>
        <w:spacing w:after="0"/>
        <w:ind w:left="0"/>
        <w:jc w:val="both"/>
      </w:pPr>
      <w:r>
        <w:rPr>
          <w:rFonts w:ascii="Times New Roman"/>
          <w:b w:val="false"/>
          <w:i w:val="false"/>
          <w:color w:val="000000"/>
          <w:sz w:val="28"/>
        </w:rPr>
        <w:t>
      (далее именуемые как "Азербайджанские налоги");".</w:t>
      </w:r>
    </w:p>
    <w:bookmarkEnd w:id="23"/>
    <w:bookmarkStart w:name="z30" w:id="24"/>
    <w:p>
      <w:pPr>
        <w:spacing w:after="0"/>
        <w:ind w:left="0"/>
        <w:jc w:val="left"/>
      </w:pPr>
      <w:r>
        <w:rPr>
          <w:rFonts w:ascii="Times New Roman"/>
          <w:b/>
          <w:i w:val="false"/>
          <w:color w:val="000000"/>
        </w:rPr>
        <w:t xml:space="preserve"> Статья 3</w:t>
      </w:r>
    </w:p>
    <w:bookmarkEnd w:id="24"/>
    <w:bookmarkStart w:name="z31" w:id="25"/>
    <w:p>
      <w:pPr>
        <w:spacing w:after="0"/>
        <w:ind w:left="0"/>
        <w:jc w:val="both"/>
      </w:pPr>
      <w:r>
        <w:rPr>
          <w:rFonts w:ascii="Times New Roman"/>
          <w:b w:val="false"/>
          <w:i w:val="false"/>
          <w:color w:val="000000"/>
          <w:sz w:val="28"/>
        </w:rPr>
        <w:t xml:space="preserve">
      1. Подпункты (i) и (ii) подпункта а)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изложить в следующей редакции:</w:t>
      </w:r>
    </w:p>
    <w:bookmarkEnd w:id="25"/>
    <w:bookmarkStart w:name="z32" w:id="26"/>
    <w:p>
      <w:pPr>
        <w:spacing w:after="0"/>
        <w:ind w:left="0"/>
        <w:jc w:val="both"/>
      </w:pPr>
      <w:r>
        <w:rPr>
          <w:rFonts w:ascii="Times New Roman"/>
          <w:b w:val="false"/>
          <w:i w:val="false"/>
          <w:color w:val="000000"/>
          <w:sz w:val="28"/>
        </w:rPr>
        <w:t>
      "(i)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26"/>
    <w:bookmarkStart w:name="z33" w:id="27"/>
    <w:p>
      <w:pPr>
        <w:spacing w:after="0"/>
        <w:ind w:left="0"/>
        <w:jc w:val="both"/>
      </w:pPr>
      <w:r>
        <w:rPr>
          <w:rFonts w:ascii="Times New Roman"/>
          <w:b w:val="false"/>
          <w:i w:val="false"/>
          <w:color w:val="000000"/>
          <w:sz w:val="28"/>
        </w:rPr>
        <w:t>
      (ii) термин "Азербайджан" означает территорию Азербайджанской Республики, включая внутренние воды Азербайджанской Республики, сектор Каспийского моря (озера), принадлежащий Азербайджанской Республике, воздушное пространство над Азербайджанской Республикой, а также любую другую территорию, определяемую или которая будет определяться в будущем в соответствии с международным правом и национальным законодательством Азербайджанской Республики как территория, в пределах которой Азербайджанская Республика осуществляет свои суверенные права и юрисдикцию в отношении недр, морского дна и природных ресурсов;".</w:t>
      </w:r>
    </w:p>
    <w:bookmarkEnd w:id="27"/>
    <w:bookmarkStart w:name="z34" w:id="28"/>
    <w:p>
      <w:pPr>
        <w:spacing w:after="0"/>
        <w:ind w:left="0"/>
        <w:jc w:val="both"/>
      </w:pPr>
      <w:r>
        <w:rPr>
          <w:rFonts w:ascii="Times New Roman"/>
          <w:b w:val="false"/>
          <w:i w:val="false"/>
          <w:color w:val="000000"/>
          <w:sz w:val="28"/>
        </w:rPr>
        <w:t xml:space="preserve">
      2. Подпункт е)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изложить в следующей редакции:</w:t>
      </w:r>
    </w:p>
    <w:bookmarkEnd w:id="28"/>
    <w:bookmarkStart w:name="z35" w:id="29"/>
    <w:p>
      <w:pPr>
        <w:spacing w:after="0"/>
        <w:ind w:left="0"/>
        <w:jc w:val="both"/>
      </w:pPr>
      <w:r>
        <w:rPr>
          <w:rFonts w:ascii="Times New Roman"/>
          <w:b w:val="false"/>
          <w:i w:val="false"/>
          <w:color w:val="000000"/>
          <w:sz w:val="28"/>
        </w:rPr>
        <w:t xml:space="preserve">
      "е)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 </w:t>
      </w:r>
    </w:p>
    <w:bookmarkEnd w:id="29"/>
    <w:bookmarkStart w:name="z36" w:id="30"/>
    <w:p>
      <w:pPr>
        <w:spacing w:after="0"/>
        <w:ind w:left="0"/>
        <w:jc w:val="both"/>
      </w:pPr>
      <w:r>
        <w:rPr>
          <w:rFonts w:ascii="Times New Roman"/>
          <w:b w:val="false"/>
          <w:i w:val="false"/>
          <w:color w:val="000000"/>
          <w:sz w:val="28"/>
        </w:rPr>
        <w:t xml:space="preserve">
      3. Подпункт (ii) подпункта g)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изложить в следующей редакции:</w:t>
      </w:r>
    </w:p>
    <w:bookmarkEnd w:id="30"/>
    <w:bookmarkStart w:name="z37" w:id="31"/>
    <w:p>
      <w:pPr>
        <w:spacing w:after="0"/>
        <w:ind w:left="0"/>
        <w:jc w:val="both"/>
      </w:pPr>
      <w:r>
        <w:rPr>
          <w:rFonts w:ascii="Times New Roman"/>
          <w:b w:val="false"/>
          <w:i w:val="false"/>
          <w:color w:val="000000"/>
          <w:sz w:val="28"/>
        </w:rPr>
        <w:t>
      "(ii) в Азербайджане: Министерство по налогам и Министерство финансов;".</w:t>
      </w:r>
    </w:p>
    <w:bookmarkEnd w:id="31"/>
    <w:bookmarkStart w:name="z38" w:id="32"/>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3</w:t>
      </w:r>
      <w:r>
        <w:rPr>
          <w:rFonts w:ascii="Times New Roman"/>
          <w:b w:val="false"/>
          <w:i w:val="false"/>
          <w:color w:val="000000"/>
          <w:sz w:val="28"/>
        </w:rPr>
        <w:t xml:space="preserve"> Конвенции дополнить предложением следующего содержания: </w:t>
      </w:r>
    </w:p>
    <w:bookmarkEnd w:id="32"/>
    <w:bookmarkStart w:name="z39" w:id="33"/>
    <w:p>
      <w:pPr>
        <w:spacing w:after="0"/>
        <w:ind w:left="0"/>
        <w:jc w:val="both"/>
      </w:pP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33"/>
    <w:bookmarkStart w:name="z40" w:id="34"/>
    <w:p>
      <w:pPr>
        <w:spacing w:after="0"/>
        <w:ind w:left="0"/>
        <w:jc w:val="left"/>
      </w:pPr>
      <w:r>
        <w:rPr>
          <w:rFonts w:ascii="Times New Roman"/>
          <w:b/>
          <w:i w:val="false"/>
          <w:color w:val="000000"/>
        </w:rPr>
        <w:t xml:space="preserve"> Статья 4</w:t>
      </w:r>
    </w:p>
    <w:bookmarkEnd w:id="34"/>
    <w:bookmarkStart w:name="z41" w:id="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4 Конвенции:</w:t>
      </w:r>
    </w:p>
    <w:bookmarkEnd w:id="35"/>
    <w:bookmarkStart w:name="z42" w:id="36"/>
    <w:p>
      <w:pPr>
        <w:spacing w:after="0"/>
        <w:ind w:left="0"/>
        <w:jc w:val="both"/>
      </w:pPr>
      <w:r>
        <w:rPr>
          <w:rFonts w:ascii="Times New Roman"/>
          <w:b w:val="false"/>
          <w:i w:val="false"/>
          <w:color w:val="000000"/>
          <w:sz w:val="28"/>
        </w:rPr>
        <w:t>
      (i) исключить следующее предложение:</w:t>
      </w:r>
    </w:p>
    <w:bookmarkEnd w:id="36"/>
    <w:bookmarkStart w:name="z43" w:id="37"/>
    <w:p>
      <w:pPr>
        <w:spacing w:after="0"/>
        <w:ind w:left="0"/>
        <w:jc w:val="both"/>
      </w:pPr>
      <w:r>
        <w:rPr>
          <w:rFonts w:ascii="Times New Roman"/>
          <w:b w:val="false"/>
          <w:i w:val="false"/>
          <w:color w:val="000000"/>
          <w:sz w:val="28"/>
        </w:rPr>
        <w:t xml:space="preserve">
      "Он также включает любую организацию, созданную в соответствии с законами Договаривающегося Государства, и доход которой обычно освобожден от налогообложения в этом Государстве."; </w:t>
      </w:r>
    </w:p>
    <w:bookmarkEnd w:id="37"/>
    <w:bookmarkStart w:name="z44" w:id="38"/>
    <w:p>
      <w:pPr>
        <w:spacing w:after="0"/>
        <w:ind w:left="0"/>
        <w:jc w:val="both"/>
      </w:pPr>
      <w:r>
        <w:rPr>
          <w:rFonts w:ascii="Times New Roman"/>
          <w:b w:val="false"/>
          <w:i w:val="false"/>
          <w:color w:val="000000"/>
          <w:sz w:val="28"/>
        </w:rPr>
        <w:t>
      (ii) исключить слова "или от имущества в этом Государстве".</w:t>
      </w:r>
    </w:p>
    <w:bookmarkEnd w:id="38"/>
    <w:bookmarkStart w:name="z45" w:id="39"/>
    <w:p>
      <w:pPr>
        <w:spacing w:after="0"/>
        <w:ind w:left="0"/>
        <w:jc w:val="both"/>
      </w:pPr>
      <w:r>
        <w:rPr>
          <w:rFonts w:ascii="Times New Roman"/>
          <w:b w:val="false"/>
          <w:i w:val="false"/>
          <w:color w:val="000000"/>
          <w:sz w:val="28"/>
        </w:rPr>
        <w:t xml:space="preserve">
      2. Подпункт d) </w:t>
      </w:r>
      <w:r>
        <w:rPr>
          <w:rFonts w:ascii="Times New Roman"/>
          <w:b w:val="false"/>
          <w:i w:val="false"/>
          <w:color w:val="000000"/>
          <w:sz w:val="28"/>
        </w:rPr>
        <w:t>пункта 2</w:t>
      </w:r>
      <w:r>
        <w:rPr>
          <w:rFonts w:ascii="Times New Roman"/>
          <w:b w:val="false"/>
          <w:i w:val="false"/>
          <w:color w:val="000000"/>
          <w:sz w:val="28"/>
        </w:rPr>
        <w:t xml:space="preserve"> статьи 4 Конвенции изложить в следующей редакции:</w:t>
      </w:r>
    </w:p>
    <w:bookmarkEnd w:id="39"/>
    <w:bookmarkStart w:name="z46" w:id="40"/>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c) настоящего пункта, то компетентные органы Договаривающихся Государств решают данный вопрос по взаимному согласию.".</w:t>
      </w:r>
    </w:p>
    <w:bookmarkEnd w:id="40"/>
    <w:bookmarkStart w:name="z47" w:id="41"/>
    <w:p>
      <w:pPr>
        <w:spacing w:after="0"/>
        <w:ind w:left="0"/>
        <w:jc w:val="left"/>
      </w:pPr>
      <w:r>
        <w:rPr>
          <w:rFonts w:ascii="Times New Roman"/>
          <w:b/>
          <w:i w:val="false"/>
          <w:color w:val="000000"/>
        </w:rPr>
        <w:t xml:space="preserve"> Статья 5</w:t>
      </w:r>
    </w:p>
    <w:bookmarkEnd w:id="41"/>
    <w:bookmarkStart w:name="z48" w:id="42"/>
    <w:p>
      <w:pPr>
        <w:spacing w:after="0"/>
        <w:ind w:left="0"/>
        <w:jc w:val="both"/>
      </w:pPr>
      <w:r>
        <w:rPr>
          <w:rFonts w:ascii="Times New Roman"/>
          <w:b w:val="false"/>
          <w:i w:val="false"/>
          <w:color w:val="000000"/>
          <w:sz w:val="28"/>
        </w:rPr>
        <w:t xml:space="preserve">
      1. Подпункт b) пункта 3 </w:t>
      </w:r>
      <w:r>
        <w:rPr>
          <w:rFonts w:ascii="Times New Roman"/>
          <w:b w:val="false"/>
          <w:i w:val="false"/>
          <w:color w:val="000000"/>
          <w:sz w:val="28"/>
        </w:rPr>
        <w:t>статьи 5</w:t>
      </w:r>
      <w:r>
        <w:rPr>
          <w:rFonts w:ascii="Times New Roman"/>
          <w:b w:val="false"/>
          <w:i w:val="false"/>
          <w:color w:val="000000"/>
          <w:sz w:val="28"/>
        </w:rPr>
        <w:t xml:space="preserve"> Конвенции изложить в следующей редакции:</w:t>
      </w:r>
    </w:p>
    <w:bookmarkEnd w:id="42"/>
    <w:bookmarkStart w:name="z49" w:id="43"/>
    <w:p>
      <w:pPr>
        <w:spacing w:after="0"/>
        <w:ind w:left="0"/>
        <w:jc w:val="both"/>
      </w:pP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Договаривающемся Государстве в течение периода или периодов более 6 месяцев в пределах любого 12-месячного периода.".</w:t>
      </w:r>
    </w:p>
    <w:bookmarkEnd w:id="43"/>
    <w:bookmarkStart w:name="z50"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5 Конвенции дополнить предложением следующего содержания: </w:t>
      </w:r>
    </w:p>
    <w:bookmarkEnd w:id="44"/>
    <w:bookmarkStart w:name="z51" w:id="45"/>
    <w:p>
      <w:pPr>
        <w:spacing w:after="0"/>
        <w:ind w:left="0"/>
        <w:jc w:val="both"/>
      </w:pP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соответствии с настоящим пунктом.".</w:t>
      </w:r>
    </w:p>
    <w:bookmarkEnd w:id="45"/>
    <w:bookmarkStart w:name="z52"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Конвенции дополнить пунктом 8 следующего содержания: </w:t>
      </w:r>
    </w:p>
    <w:bookmarkEnd w:id="46"/>
    <w:bookmarkStart w:name="z53" w:id="47"/>
    <w:p>
      <w:pPr>
        <w:spacing w:after="0"/>
        <w:ind w:left="0"/>
        <w:jc w:val="both"/>
      </w:pPr>
      <w:r>
        <w:rPr>
          <w:rFonts w:ascii="Times New Roman"/>
          <w:b w:val="false"/>
          <w:i w:val="false"/>
          <w:color w:val="000000"/>
          <w:sz w:val="28"/>
        </w:rPr>
        <w:t>
      "8.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возникающие там, через лицо, иное, чем агент с независимым статусом, к которому применяются положения пункта 6 настоящей статьи.".</w:t>
      </w:r>
    </w:p>
    <w:bookmarkEnd w:id="47"/>
    <w:bookmarkStart w:name="z54" w:id="48"/>
    <w:p>
      <w:pPr>
        <w:spacing w:after="0"/>
        <w:ind w:left="0"/>
        <w:jc w:val="left"/>
      </w:pPr>
      <w:r>
        <w:rPr>
          <w:rFonts w:ascii="Times New Roman"/>
          <w:b/>
          <w:i w:val="false"/>
          <w:color w:val="000000"/>
        </w:rPr>
        <w:t xml:space="preserve"> Статья 6</w:t>
      </w:r>
    </w:p>
    <w:bookmarkEnd w:id="48"/>
    <w:bookmarkStart w:name="z55" w:id="49"/>
    <w:p>
      <w:pPr>
        <w:spacing w:after="0"/>
        <w:ind w:left="0"/>
        <w:jc w:val="both"/>
      </w:pPr>
      <w:r>
        <w:rPr>
          <w:rFonts w:ascii="Times New Roman"/>
          <w:b w:val="false"/>
          <w:i w:val="false"/>
          <w:color w:val="000000"/>
          <w:sz w:val="28"/>
        </w:rPr>
        <w:t xml:space="preserve">
      Второе предложение </w:t>
      </w:r>
      <w:r>
        <w:rPr>
          <w:rFonts w:ascii="Times New Roman"/>
          <w:b w:val="false"/>
          <w:i w:val="false"/>
          <w:color w:val="000000"/>
          <w:sz w:val="28"/>
        </w:rPr>
        <w:t>пункта 1</w:t>
      </w:r>
      <w:r>
        <w:rPr>
          <w:rFonts w:ascii="Times New Roman"/>
          <w:b w:val="false"/>
          <w:i w:val="false"/>
          <w:color w:val="000000"/>
          <w:sz w:val="28"/>
        </w:rPr>
        <w:t xml:space="preserve"> статьи 7 Конвенции изложить в следующей редакции:</w:t>
      </w:r>
    </w:p>
    <w:bookmarkEnd w:id="49"/>
    <w:bookmarkStart w:name="z56" w:id="50"/>
    <w:p>
      <w:pPr>
        <w:spacing w:after="0"/>
        <w:ind w:left="0"/>
        <w:jc w:val="both"/>
      </w:pPr>
      <w:r>
        <w:rPr>
          <w:rFonts w:ascii="Times New Roman"/>
          <w:b w:val="false"/>
          <w:i w:val="false"/>
          <w:color w:val="000000"/>
          <w:sz w:val="28"/>
        </w:rPr>
        <w:t>
      "Если предприятие осуществляет предпринимательскую деятельность как указано выше, то прибыль такого предприятия может облагаться налогом в другом Договаривающемся Государстве, но только в той части, которая относится к:</w:t>
      </w:r>
    </w:p>
    <w:bookmarkEnd w:id="50"/>
    <w:bookmarkStart w:name="z57" w:id="51"/>
    <w:p>
      <w:pPr>
        <w:spacing w:after="0"/>
        <w:ind w:left="0"/>
        <w:jc w:val="both"/>
      </w:pPr>
      <w:r>
        <w:rPr>
          <w:rFonts w:ascii="Times New Roman"/>
          <w:b w:val="false"/>
          <w:i w:val="false"/>
          <w:color w:val="000000"/>
          <w:sz w:val="28"/>
        </w:rPr>
        <w:t xml:space="preserve">
      а) такому постоянному учреждению (представительству); </w:t>
      </w:r>
    </w:p>
    <w:bookmarkEnd w:id="51"/>
    <w:bookmarkStart w:name="z58" w:id="52"/>
    <w:p>
      <w:pPr>
        <w:spacing w:after="0"/>
        <w:ind w:left="0"/>
        <w:jc w:val="both"/>
      </w:pPr>
      <w:r>
        <w:rPr>
          <w:rFonts w:ascii="Times New Roman"/>
          <w:b w:val="false"/>
          <w:i w:val="false"/>
          <w:color w:val="000000"/>
          <w:sz w:val="28"/>
        </w:rPr>
        <w:t xml:space="preserve">
      b) реализации в этом другом Договаривающемся Государстве товаров или изделий, которые аналогичны или идентичны товарам или изделиям, реализуемым через постоянное учреждение (представительство); или </w:t>
      </w:r>
    </w:p>
    <w:bookmarkEnd w:id="52"/>
    <w:bookmarkStart w:name="z59" w:id="53"/>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постоянное учреждение (представительство).".</w:t>
      </w:r>
    </w:p>
    <w:bookmarkEnd w:id="53"/>
    <w:bookmarkStart w:name="z60" w:id="54"/>
    <w:p>
      <w:pPr>
        <w:spacing w:after="0"/>
        <w:ind w:left="0"/>
        <w:jc w:val="left"/>
      </w:pPr>
      <w:r>
        <w:rPr>
          <w:rFonts w:ascii="Times New Roman"/>
          <w:b/>
          <w:i w:val="false"/>
          <w:color w:val="000000"/>
        </w:rPr>
        <w:t xml:space="preserve"> Статья 7</w:t>
      </w:r>
    </w:p>
    <w:bookmarkEnd w:id="54"/>
    <w:bookmarkStart w:name="z61" w:id="55"/>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11</w:t>
      </w:r>
      <w:r>
        <w:rPr>
          <w:rFonts w:ascii="Times New Roman"/>
          <w:b w:val="false"/>
          <w:i w:val="false"/>
          <w:color w:val="000000"/>
          <w:sz w:val="28"/>
        </w:rPr>
        <w:t xml:space="preserve"> Конвенции изложить в следующей редакции:</w:t>
      </w:r>
    </w:p>
    <w:bookmarkEnd w:id="55"/>
    <w:bookmarkStart w:name="z62" w:id="56"/>
    <w:p>
      <w:pPr>
        <w:spacing w:after="0"/>
        <w:ind w:left="0"/>
        <w:jc w:val="both"/>
      </w:pPr>
      <w:r>
        <w:rPr>
          <w:rFonts w:ascii="Times New Roman"/>
          <w:b w:val="false"/>
          <w:i w:val="false"/>
          <w:color w:val="000000"/>
          <w:sz w:val="28"/>
        </w:rPr>
        <w:t>
      "3. Несмотря на положения пункта 2 настоящей статьи, проценты, возникающие в Договаривающемся Государстве, освобождаются от налогообложения в этом Договаривающемся Государстве, если фактическим владельцем процентов являются:</w:t>
      </w:r>
    </w:p>
    <w:bookmarkEnd w:id="56"/>
    <w:bookmarkStart w:name="z63" w:id="57"/>
    <w:p>
      <w:pPr>
        <w:spacing w:after="0"/>
        <w:ind w:left="0"/>
        <w:jc w:val="both"/>
      </w:pPr>
      <w:r>
        <w:rPr>
          <w:rFonts w:ascii="Times New Roman"/>
          <w:b w:val="false"/>
          <w:i w:val="false"/>
          <w:color w:val="000000"/>
          <w:sz w:val="28"/>
        </w:rPr>
        <w:t xml:space="preserve">
      а) в случае Казахстана: </w:t>
      </w:r>
    </w:p>
    <w:bookmarkEnd w:id="57"/>
    <w:bookmarkStart w:name="z64" w:id="58"/>
    <w:p>
      <w:pPr>
        <w:spacing w:after="0"/>
        <w:ind w:left="0"/>
        <w:jc w:val="both"/>
      </w:pPr>
      <w:r>
        <w:rPr>
          <w:rFonts w:ascii="Times New Roman"/>
          <w:b w:val="false"/>
          <w:i w:val="false"/>
          <w:color w:val="000000"/>
          <w:sz w:val="28"/>
        </w:rPr>
        <w:t xml:space="preserve">
      (i) Правительство, </w:t>
      </w:r>
    </w:p>
    <w:bookmarkEnd w:id="58"/>
    <w:bookmarkStart w:name="z65" w:id="59"/>
    <w:p>
      <w:pPr>
        <w:spacing w:after="0"/>
        <w:ind w:left="0"/>
        <w:jc w:val="both"/>
      </w:pPr>
      <w:r>
        <w:rPr>
          <w:rFonts w:ascii="Times New Roman"/>
          <w:b w:val="false"/>
          <w:i w:val="false"/>
          <w:color w:val="000000"/>
          <w:sz w:val="28"/>
        </w:rPr>
        <w:t xml:space="preserve">
      (ii) центральный или местный орган власти, </w:t>
      </w:r>
    </w:p>
    <w:bookmarkEnd w:id="59"/>
    <w:bookmarkStart w:name="z66" w:id="60"/>
    <w:p>
      <w:pPr>
        <w:spacing w:after="0"/>
        <w:ind w:left="0"/>
        <w:jc w:val="both"/>
      </w:pPr>
      <w:r>
        <w:rPr>
          <w:rFonts w:ascii="Times New Roman"/>
          <w:b w:val="false"/>
          <w:i w:val="false"/>
          <w:color w:val="000000"/>
          <w:sz w:val="28"/>
        </w:rPr>
        <w:t xml:space="preserve">
      (iii) Национальный Банк, </w:t>
      </w:r>
    </w:p>
    <w:bookmarkEnd w:id="60"/>
    <w:bookmarkStart w:name="z67" w:id="61"/>
    <w:p>
      <w:pPr>
        <w:spacing w:after="0"/>
        <w:ind w:left="0"/>
        <w:jc w:val="both"/>
      </w:pPr>
      <w:r>
        <w:rPr>
          <w:rFonts w:ascii="Times New Roman"/>
          <w:b w:val="false"/>
          <w:i w:val="false"/>
          <w:color w:val="000000"/>
          <w:sz w:val="28"/>
        </w:rPr>
        <w:t>
      (iv) любое другое финансовое учреждение, полностью принадлежащее другому Договаривающемуся Государству;</w:t>
      </w:r>
    </w:p>
    <w:bookmarkEnd w:id="61"/>
    <w:bookmarkStart w:name="z68" w:id="62"/>
    <w:p>
      <w:pPr>
        <w:spacing w:after="0"/>
        <w:ind w:left="0"/>
        <w:jc w:val="both"/>
      </w:pPr>
      <w:r>
        <w:rPr>
          <w:rFonts w:ascii="Times New Roman"/>
          <w:b w:val="false"/>
          <w:i w:val="false"/>
          <w:color w:val="000000"/>
          <w:sz w:val="28"/>
        </w:rPr>
        <w:t xml:space="preserve">
      b) в случае Азербайджана: </w:t>
      </w:r>
    </w:p>
    <w:bookmarkEnd w:id="62"/>
    <w:bookmarkStart w:name="z69" w:id="63"/>
    <w:p>
      <w:pPr>
        <w:spacing w:after="0"/>
        <w:ind w:left="0"/>
        <w:jc w:val="both"/>
      </w:pPr>
      <w:r>
        <w:rPr>
          <w:rFonts w:ascii="Times New Roman"/>
          <w:b w:val="false"/>
          <w:i w:val="false"/>
          <w:color w:val="000000"/>
          <w:sz w:val="28"/>
        </w:rPr>
        <w:t>
      (i) Правительство,</w:t>
      </w:r>
    </w:p>
    <w:bookmarkEnd w:id="63"/>
    <w:bookmarkStart w:name="z70" w:id="64"/>
    <w:p>
      <w:pPr>
        <w:spacing w:after="0"/>
        <w:ind w:left="0"/>
        <w:jc w:val="both"/>
      </w:pPr>
      <w:r>
        <w:rPr>
          <w:rFonts w:ascii="Times New Roman"/>
          <w:b w:val="false"/>
          <w:i w:val="false"/>
          <w:color w:val="000000"/>
          <w:sz w:val="28"/>
        </w:rPr>
        <w:t xml:space="preserve">
      (ii) центральный или местный орган власти, </w:t>
      </w:r>
    </w:p>
    <w:bookmarkEnd w:id="64"/>
    <w:bookmarkStart w:name="z71" w:id="65"/>
    <w:p>
      <w:pPr>
        <w:spacing w:after="0"/>
        <w:ind w:left="0"/>
        <w:jc w:val="both"/>
      </w:pPr>
      <w:r>
        <w:rPr>
          <w:rFonts w:ascii="Times New Roman"/>
          <w:b w:val="false"/>
          <w:i w:val="false"/>
          <w:color w:val="000000"/>
          <w:sz w:val="28"/>
        </w:rPr>
        <w:t>
      (iii) Центральный банк,</w:t>
      </w:r>
    </w:p>
    <w:bookmarkEnd w:id="65"/>
    <w:bookmarkStart w:name="z72" w:id="66"/>
    <w:p>
      <w:pPr>
        <w:spacing w:after="0"/>
        <w:ind w:left="0"/>
        <w:jc w:val="both"/>
      </w:pPr>
      <w:r>
        <w:rPr>
          <w:rFonts w:ascii="Times New Roman"/>
          <w:b w:val="false"/>
          <w:i w:val="false"/>
          <w:color w:val="000000"/>
          <w:sz w:val="28"/>
        </w:rPr>
        <w:t xml:space="preserve">
      (iv) любое другое финансовое учреждение, полностью принадлежащее другому Договаривающемуся Государству.". </w:t>
      </w:r>
    </w:p>
    <w:bookmarkEnd w:id="66"/>
    <w:bookmarkStart w:name="z73"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11 Конвенции изложить в следующей редакции:</w:t>
      </w:r>
    </w:p>
    <w:bookmarkEnd w:id="67"/>
    <w:bookmarkStart w:name="z74" w:id="68"/>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несут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такое постоянное учреждение (представительство) или постоянная база.".</w:t>
      </w:r>
    </w:p>
    <w:bookmarkEnd w:id="68"/>
    <w:bookmarkStart w:name="z75" w:id="69"/>
    <w:p>
      <w:pPr>
        <w:spacing w:after="0"/>
        <w:ind w:left="0"/>
        <w:jc w:val="left"/>
      </w:pPr>
      <w:r>
        <w:rPr>
          <w:rFonts w:ascii="Times New Roman"/>
          <w:b/>
          <w:i w:val="false"/>
          <w:color w:val="000000"/>
        </w:rPr>
        <w:t xml:space="preserve"> Статья 8</w:t>
      </w:r>
    </w:p>
    <w:bookmarkEnd w:id="69"/>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статьи 12 Конвенции изложить в следующей редакции:</w:t>
      </w:r>
    </w:p>
    <w:bookmarkStart w:name="z77" w:id="70"/>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имеют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несут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bookmarkEnd w:id="70"/>
    <w:bookmarkStart w:name="z78" w:id="71"/>
    <w:p>
      <w:pPr>
        <w:spacing w:after="0"/>
        <w:ind w:left="0"/>
        <w:jc w:val="left"/>
      </w:pPr>
      <w:r>
        <w:rPr>
          <w:rFonts w:ascii="Times New Roman"/>
          <w:b/>
          <w:i w:val="false"/>
          <w:color w:val="000000"/>
        </w:rPr>
        <w:t xml:space="preserve"> Статья 9</w:t>
      </w:r>
    </w:p>
    <w:bookmarkEnd w:id="71"/>
    <w:bookmarkStart w:name="z79" w:id="72"/>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13</w:t>
      </w:r>
      <w:r>
        <w:rPr>
          <w:rFonts w:ascii="Times New Roman"/>
          <w:b w:val="false"/>
          <w:i w:val="false"/>
          <w:color w:val="000000"/>
          <w:sz w:val="28"/>
        </w:rPr>
        <w:t xml:space="preserve"> Конвенции изложить в следующей редакции:</w:t>
      </w:r>
    </w:p>
    <w:bookmarkEnd w:id="72"/>
    <w:bookmarkStart w:name="z80" w:id="73"/>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акций, доли участия или иных прав в капитале компании, стоимость которых более чем на 50 процентов прямо или косвенно связана с недвижимым имуществом, расположенным в другом Договаривающемся Государстве, могут облагаться налогом в этом другом Договаривающемся Государстве.".</w:t>
      </w:r>
    </w:p>
    <w:bookmarkEnd w:id="73"/>
    <w:bookmarkStart w:name="z81"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Конвенции дополнить пунктом 5 следующего содержания: </w:t>
      </w:r>
    </w:p>
    <w:bookmarkEnd w:id="74"/>
    <w:bookmarkStart w:name="z82" w:id="75"/>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End w:id="75"/>
    <w:bookmarkStart w:name="z83" w:id="76"/>
    <w:p>
      <w:pPr>
        <w:spacing w:after="0"/>
        <w:ind w:left="0"/>
        <w:jc w:val="left"/>
      </w:pPr>
      <w:r>
        <w:rPr>
          <w:rFonts w:ascii="Times New Roman"/>
          <w:b/>
          <w:i w:val="false"/>
          <w:color w:val="000000"/>
        </w:rPr>
        <w:t xml:space="preserve"> Статья 10</w:t>
      </w:r>
    </w:p>
    <w:bookmarkEnd w:id="76"/>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14 Конвенции изложить в следующей редакции:</w:t>
      </w:r>
    </w:p>
    <w:bookmarkStart w:name="z85" w:id="77"/>
    <w:p>
      <w:pPr>
        <w:spacing w:after="0"/>
        <w:ind w:left="0"/>
        <w:jc w:val="both"/>
      </w:pP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p>
    <w:bookmarkEnd w:id="77"/>
    <w:bookmarkStart w:name="z86" w:id="78"/>
    <w:p>
      <w:pPr>
        <w:spacing w:after="0"/>
        <w:ind w:left="0"/>
        <w:jc w:val="both"/>
      </w:pP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или</w:t>
      </w:r>
    </w:p>
    <w:bookmarkEnd w:id="78"/>
    <w:bookmarkStart w:name="z87" w:id="79"/>
    <w:p>
      <w:pPr>
        <w:spacing w:after="0"/>
        <w:ind w:left="0"/>
        <w:jc w:val="both"/>
      </w:pPr>
      <w:r>
        <w:rPr>
          <w:rFonts w:ascii="Times New Roman"/>
          <w:b w:val="false"/>
          <w:i w:val="false"/>
          <w:color w:val="000000"/>
          <w:sz w:val="28"/>
        </w:rPr>
        <w:t>
      б) если он пребывает в другом Договаривающемся Государстве в течение периода или периодов, превышающих в совокупности 183 дня в любом двенадцатимесячном периоде; в этом случае только та часть дохода, которая получена от деятельности, осуществляемой в этом другом Договаривающемся Государстве.".</w:t>
      </w:r>
    </w:p>
    <w:bookmarkEnd w:id="79"/>
    <w:bookmarkStart w:name="z88" w:id="80"/>
    <w:p>
      <w:pPr>
        <w:spacing w:after="0"/>
        <w:ind w:left="0"/>
        <w:jc w:val="left"/>
      </w:pPr>
      <w:r>
        <w:rPr>
          <w:rFonts w:ascii="Times New Roman"/>
          <w:b/>
          <w:i w:val="false"/>
          <w:color w:val="000000"/>
        </w:rPr>
        <w:t xml:space="preserve"> Статья 11</w:t>
      </w:r>
    </w:p>
    <w:bookmarkEnd w:id="80"/>
    <w:bookmarkStart w:name="z89" w:id="81"/>
    <w:p>
      <w:pPr>
        <w:spacing w:after="0"/>
        <w:ind w:left="0"/>
        <w:jc w:val="both"/>
      </w:pPr>
      <w:r>
        <w:rPr>
          <w:rFonts w:ascii="Times New Roman"/>
          <w:b w:val="false"/>
          <w:i w:val="false"/>
          <w:color w:val="000000"/>
          <w:sz w:val="28"/>
        </w:rPr>
        <w:t xml:space="preserve">
      В подпункте а) </w:t>
      </w:r>
      <w:r>
        <w:rPr>
          <w:rFonts w:ascii="Times New Roman"/>
          <w:b w:val="false"/>
          <w:i w:val="false"/>
          <w:color w:val="000000"/>
          <w:sz w:val="28"/>
        </w:rPr>
        <w:t>пункта 1</w:t>
      </w:r>
      <w:r>
        <w:rPr>
          <w:rFonts w:ascii="Times New Roman"/>
          <w:b w:val="false"/>
          <w:i w:val="false"/>
          <w:color w:val="000000"/>
          <w:sz w:val="28"/>
        </w:rPr>
        <w:t xml:space="preserve"> статьи 19 Конвенции слова "в отношении услуг, оказываемых этому Государству или административному подразделению или местному органу власти" заменить словами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w:t>
      </w:r>
    </w:p>
    <w:bookmarkEnd w:id="81"/>
    <w:bookmarkStart w:name="z90" w:id="82"/>
    <w:p>
      <w:pPr>
        <w:spacing w:after="0"/>
        <w:ind w:left="0"/>
        <w:jc w:val="left"/>
      </w:pPr>
      <w:r>
        <w:rPr>
          <w:rFonts w:ascii="Times New Roman"/>
          <w:b/>
          <w:i w:val="false"/>
          <w:color w:val="000000"/>
        </w:rPr>
        <w:t xml:space="preserve"> Статья 12</w:t>
      </w:r>
    </w:p>
    <w:bookmarkEnd w:id="82"/>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22</w:t>
      </w:r>
      <w:r>
        <w:rPr>
          <w:rFonts w:ascii="Times New Roman"/>
          <w:b w:val="false"/>
          <w:i w:val="false"/>
          <w:color w:val="000000"/>
          <w:sz w:val="28"/>
        </w:rPr>
        <w:t xml:space="preserve"> Конвенции исключить.</w:t>
      </w:r>
    </w:p>
    <w:bookmarkStart w:name="z92" w:id="83"/>
    <w:p>
      <w:pPr>
        <w:spacing w:after="0"/>
        <w:ind w:left="0"/>
        <w:jc w:val="left"/>
      </w:pPr>
      <w:r>
        <w:rPr>
          <w:rFonts w:ascii="Times New Roman"/>
          <w:b/>
          <w:i w:val="false"/>
          <w:color w:val="000000"/>
        </w:rPr>
        <w:t xml:space="preserve"> Статья 13</w:t>
      </w:r>
    </w:p>
    <w:bookmarkEnd w:id="83"/>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23</w:t>
      </w:r>
      <w:r>
        <w:rPr>
          <w:rFonts w:ascii="Times New Roman"/>
          <w:b w:val="false"/>
          <w:i w:val="false"/>
          <w:color w:val="000000"/>
          <w:sz w:val="28"/>
        </w:rPr>
        <w:t xml:space="preserve"> Конвенции изложить в следующей редакции:</w:t>
      </w:r>
    </w:p>
    <w:bookmarkStart w:name="z94" w:id="84"/>
    <w:p>
      <w:pPr>
        <w:spacing w:after="0"/>
        <w:ind w:left="0"/>
        <w:jc w:val="both"/>
      </w:pPr>
      <w:r>
        <w:rPr>
          <w:rFonts w:ascii="Times New Roman"/>
          <w:b w:val="false"/>
          <w:i w:val="false"/>
          <w:color w:val="000000"/>
          <w:sz w:val="28"/>
        </w:rPr>
        <w:t>
      "Статья 23</w:t>
      </w:r>
    </w:p>
    <w:bookmarkEnd w:id="84"/>
    <w:bookmarkStart w:name="z95" w:id="85"/>
    <w:p>
      <w:pPr>
        <w:spacing w:after="0"/>
        <w:ind w:left="0"/>
        <w:jc w:val="both"/>
      </w:pPr>
      <w:r>
        <w:rPr>
          <w:rFonts w:ascii="Times New Roman"/>
          <w:b w:val="false"/>
          <w:i w:val="false"/>
          <w:color w:val="000000"/>
          <w:sz w:val="28"/>
        </w:rPr>
        <w:t>
      Устранение двойного налогообложения</w:t>
      </w:r>
    </w:p>
    <w:bookmarkEnd w:id="85"/>
    <w:bookmarkStart w:name="z96" w:id="86"/>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p>
    <w:bookmarkEnd w:id="86"/>
    <w:bookmarkStart w:name="z97" w:id="87"/>
    <w:p>
      <w:pPr>
        <w:spacing w:after="0"/>
        <w:ind w:left="0"/>
        <w:jc w:val="both"/>
      </w:pPr>
      <w:r>
        <w:rPr>
          <w:rFonts w:ascii="Times New Roman"/>
          <w:b w:val="false"/>
          <w:i w:val="false"/>
          <w:color w:val="000000"/>
          <w:sz w:val="28"/>
        </w:rPr>
        <w:t xml:space="preserve">
      а) если резидент Казахстана получает доход, который согласно положениям настоящей Конвенции может облагаться налогом в Азербайджане, Казахстан позволит вычесть из налога на такой доход резидента сумму, равную подоходному налогу, уплаченному в Азербайджане. </w:t>
      </w:r>
    </w:p>
    <w:bookmarkEnd w:id="87"/>
    <w:bookmarkStart w:name="z98" w:id="88"/>
    <w:p>
      <w:pPr>
        <w:spacing w:after="0"/>
        <w:ind w:left="0"/>
        <w:jc w:val="both"/>
      </w:pPr>
      <w:r>
        <w:rPr>
          <w:rFonts w:ascii="Times New Roman"/>
          <w:b w:val="false"/>
          <w:i w:val="false"/>
          <w:color w:val="000000"/>
          <w:sz w:val="28"/>
        </w:rPr>
        <w:t xml:space="preserve">
      Такой вычет в любом случае не должен превышать размер налога, который был бы начислен на такой доход по ставкам, действующим в Казахстане. </w:t>
      </w:r>
    </w:p>
    <w:bookmarkEnd w:id="88"/>
    <w:bookmarkStart w:name="z99" w:id="89"/>
    <w:p>
      <w:pPr>
        <w:spacing w:after="0"/>
        <w:ind w:left="0"/>
        <w:jc w:val="both"/>
      </w:pP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настоящей Конвенции облагается налогом только в Aзербайджане,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p>
    <w:bookmarkEnd w:id="89"/>
    <w:bookmarkStart w:name="z100" w:id="90"/>
    <w:p>
      <w:pPr>
        <w:spacing w:after="0"/>
        <w:ind w:left="0"/>
        <w:jc w:val="both"/>
      </w:pPr>
      <w:r>
        <w:rPr>
          <w:rFonts w:ascii="Times New Roman"/>
          <w:b w:val="false"/>
          <w:i w:val="false"/>
          <w:color w:val="000000"/>
          <w:sz w:val="28"/>
        </w:rPr>
        <w:t xml:space="preserve">
      2. В случае Азербайджана двойное налогообложение будет устраняться следующим образом: </w:t>
      </w:r>
    </w:p>
    <w:bookmarkEnd w:id="90"/>
    <w:bookmarkStart w:name="z101" w:id="91"/>
    <w:p>
      <w:pPr>
        <w:spacing w:after="0"/>
        <w:ind w:left="0"/>
        <w:jc w:val="both"/>
      </w:pPr>
      <w:r>
        <w:rPr>
          <w:rFonts w:ascii="Times New Roman"/>
          <w:b w:val="false"/>
          <w:i w:val="false"/>
          <w:color w:val="000000"/>
          <w:sz w:val="28"/>
        </w:rPr>
        <w:t>
      если резидент Азербайджана получает доход, который в соответствии с положениями настоящей Конвенции может облагаться налогом в Казахстане, то сумма налога на этот доход, уплаченная в Казахстане, подлежит вычету из налога, взимаемого с такого дохода резидента в Азербайджане. Такой вычет, однако, не будет превышать сумму налога Азербайджана на такой доход, рассчитанного в соответствии с его налоговым законодательством.".</w:t>
      </w:r>
    </w:p>
    <w:bookmarkEnd w:id="91"/>
    <w:bookmarkStart w:name="z102" w:id="92"/>
    <w:p>
      <w:pPr>
        <w:spacing w:after="0"/>
        <w:ind w:left="0"/>
        <w:jc w:val="left"/>
      </w:pPr>
      <w:r>
        <w:rPr>
          <w:rFonts w:ascii="Times New Roman"/>
          <w:b/>
          <w:i w:val="false"/>
          <w:color w:val="000000"/>
        </w:rPr>
        <w:t xml:space="preserve"> Статья 14</w:t>
      </w:r>
    </w:p>
    <w:bookmarkEnd w:id="92"/>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Конвенции изложить в следующей редакции:</w:t>
      </w:r>
    </w:p>
    <w:bookmarkStart w:name="z104" w:id="93"/>
    <w:p>
      <w:pPr>
        <w:spacing w:after="0"/>
        <w:ind w:left="0"/>
        <w:jc w:val="both"/>
      </w:pPr>
      <w:r>
        <w:rPr>
          <w:rFonts w:ascii="Times New Roman"/>
          <w:b w:val="false"/>
          <w:i w:val="false"/>
          <w:color w:val="000000"/>
          <w:sz w:val="28"/>
        </w:rPr>
        <w:t>
      "Статья 26</w:t>
      </w:r>
    </w:p>
    <w:bookmarkEnd w:id="93"/>
    <w:bookmarkStart w:name="z105" w:id="94"/>
    <w:p>
      <w:pPr>
        <w:spacing w:after="0"/>
        <w:ind w:left="0"/>
        <w:jc w:val="both"/>
      </w:pPr>
      <w:r>
        <w:rPr>
          <w:rFonts w:ascii="Times New Roman"/>
          <w:b w:val="false"/>
          <w:i w:val="false"/>
          <w:color w:val="000000"/>
          <w:sz w:val="28"/>
        </w:rPr>
        <w:t>
      Обмен информацией</w:t>
      </w:r>
    </w:p>
    <w:bookmarkEnd w:id="94"/>
    <w:bookmarkStart w:name="z106" w:id="95"/>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p>
    <w:bookmarkEnd w:id="95"/>
    <w:bookmarkStart w:name="z107" w:id="96"/>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p>
    <w:bookmarkEnd w:id="96"/>
    <w:bookmarkStart w:name="z108" w:id="97"/>
    <w:p>
      <w:pPr>
        <w:spacing w:after="0"/>
        <w:ind w:left="0"/>
        <w:jc w:val="both"/>
      </w:pP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обязательства: </w:t>
      </w:r>
    </w:p>
    <w:bookmarkEnd w:id="97"/>
    <w:bookmarkStart w:name="z109" w:id="98"/>
    <w:p>
      <w:pPr>
        <w:spacing w:after="0"/>
        <w:ind w:left="0"/>
        <w:jc w:val="both"/>
      </w:pP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bookmarkEnd w:id="98"/>
    <w:bookmarkStart w:name="z110" w:id="99"/>
    <w:p>
      <w:pPr>
        <w:spacing w:after="0"/>
        <w:ind w:left="0"/>
        <w:jc w:val="both"/>
      </w:pP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bookmarkEnd w:id="99"/>
    <w:bookmarkStart w:name="z111" w:id="100"/>
    <w:p>
      <w:pPr>
        <w:spacing w:after="0"/>
        <w:ind w:left="0"/>
        <w:jc w:val="both"/>
      </w:pPr>
      <w:r>
        <w:rPr>
          <w:rFonts w:ascii="Times New Roman"/>
          <w:b w:val="false"/>
          <w:i w:val="false"/>
          <w:color w:val="000000"/>
          <w:sz w:val="28"/>
        </w:rPr>
        <w:t xml:space="preserve">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p>
    <w:bookmarkEnd w:id="100"/>
    <w:bookmarkStart w:name="z112" w:id="101"/>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101"/>
    <w:bookmarkStart w:name="z113" w:id="102"/>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102"/>
    <w:bookmarkStart w:name="z114" w:id="103"/>
    <w:p>
      <w:pPr>
        <w:spacing w:after="0"/>
        <w:ind w:left="0"/>
        <w:jc w:val="left"/>
      </w:pPr>
      <w:r>
        <w:rPr>
          <w:rFonts w:ascii="Times New Roman"/>
          <w:b/>
          <w:i w:val="false"/>
          <w:color w:val="000000"/>
        </w:rPr>
        <w:t xml:space="preserve"> Статья 15</w:t>
      </w:r>
    </w:p>
    <w:bookmarkEnd w:id="103"/>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Конвенцию</w:t>
      </w:r>
      <w:r>
        <w:rPr>
          <w:rFonts w:ascii="Times New Roman"/>
          <w:b w:val="false"/>
          <w:i w:val="false"/>
          <w:color w:val="000000"/>
          <w:sz w:val="28"/>
        </w:rPr>
        <w:t xml:space="preserve"> дополнить статьей 28-1 следующего содержания: </w:t>
      </w:r>
    </w:p>
    <w:bookmarkStart w:name="z116" w:id="104"/>
    <w:p>
      <w:pPr>
        <w:spacing w:after="0"/>
        <w:ind w:left="0"/>
        <w:jc w:val="both"/>
      </w:pPr>
      <w:r>
        <w:rPr>
          <w:rFonts w:ascii="Times New Roman"/>
          <w:b w:val="false"/>
          <w:i w:val="false"/>
          <w:color w:val="000000"/>
          <w:sz w:val="28"/>
        </w:rPr>
        <w:t>
      "Статья 28-1</w:t>
      </w:r>
    </w:p>
    <w:bookmarkEnd w:id="104"/>
    <w:bookmarkStart w:name="z117" w:id="105"/>
    <w:p>
      <w:pPr>
        <w:spacing w:after="0"/>
        <w:ind w:left="0"/>
        <w:jc w:val="both"/>
      </w:pPr>
      <w:r>
        <w:rPr>
          <w:rFonts w:ascii="Times New Roman"/>
          <w:b w:val="false"/>
          <w:i w:val="false"/>
          <w:color w:val="000000"/>
          <w:sz w:val="28"/>
        </w:rPr>
        <w:t>
      Ограничение льгот</w:t>
      </w:r>
    </w:p>
    <w:bookmarkEnd w:id="105"/>
    <w:bookmarkStart w:name="z118" w:id="106"/>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применение положений своего национального законодательства и мер против налоговых уклонений или уклонений, действительно описанных как таковых.</w:t>
      </w:r>
    </w:p>
    <w:bookmarkEnd w:id="106"/>
    <w:bookmarkStart w:name="z119" w:id="107"/>
    <w:p>
      <w:pPr>
        <w:spacing w:after="0"/>
        <w:ind w:left="0"/>
        <w:jc w:val="both"/>
      </w:pP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от настоящей Конвенции.".</w:t>
      </w:r>
    </w:p>
    <w:bookmarkEnd w:id="107"/>
    <w:bookmarkStart w:name="z120" w:id="108"/>
    <w:p>
      <w:pPr>
        <w:spacing w:after="0"/>
        <w:ind w:left="0"/>
        <w:jc w:val="left"/>
      </w:pPr>
      <w:r>
        <w:rPr>
          <w:rFonts w:ascii="Times New Roman"/>
          <w:b/>
          <w:i w:val="false"/>
          <w:color w:val="000000"/>
        </w:rPr>
        <w:t xml:space="preserve"> Статья 16</w:t>
      </w:r>
    </w:p>
    <w:bookmarkEnd w:id="108"/>
    <w:bookmarkStart w:name="z121" w:id="109"/>
    <w:p>
      <w:pPr>
        <w:spacing w:after="0"/>
        <w:ind w:left="0"/>
        <w:jc w:val="both"/>
      </w:pPr>
      <w:r>
        <w:rPr>
          <w:rFonts w:ascii="Times New Roman"/>
          <w:b w:val="false"/>
          <w:i w:val="false"/>
          <w:color w:val="000000"/>
          <w:sz w:val="28"/>
        </w:rPr>
        <w:t>
      1. Настоящий Протокол вступает в силу на 30-й день после даты получения по дипломатическим каналам последнего письменного уведомления о выполнении Договаривающимися Государствами процедур по вступлению его в силу, предусмотренных национальным законодательством каждого Договаривающегося Государства.</w:t>
      </w:r>
    </w:p>
    <w:bookmarkEnd w:id="109"/>
    <w:bookmarkStart w:name="z122" w:id="110"/>
    <w:p>
      <w:pPr>
        <w:spacing w:after="0"/>
        <w:ind w:left="0"/>
        <w:jc w:val="both"/>
      </w:pPr>
      <w:r>
        <w:rPr>
          <w:rFonts w:ascii="Times New Roman"/>
          <w:b w:val="false"/>
          <w:i w:val="false"/>
          <w:color w:val="000000"/>
          <w:sz w:val="28"/>
        </w:rPr>
        <w:t xml:space="preserve">
      2. Настоящий Протокол применяется: </w:t>
      </w:r>
    </w:p>
    <w:bookmarkEnd w:id="110"/>
    <w:bookmarkStart w:name="z123" w:id="111"/>
    <w:p>
      <w:pPr>
        <w:spacing w:after="0"/>
        <w:ind w:left="0"/>
        <w:jc w:val="both"/>
      </w:pPr>
      <w:r>
        <w:rPr>
          <w:rFonts w:ascii="Times New Roman"/>
          <w:b w:val="false"/>
          <w:i w:val="false"/>
          <w:color w:val="000000"/>
          <w:sz w:val="28"/>
        </w:rPr>
        <w:t xml:space="preserve">
      а) к налогам, удерживаемым у источника, с доходов, полученных с или после первого января календарного года, следующего за годом вступления в силу Протокола; </w:t>
      </w:r>
    </w:p>
    <w:bookmarkEnd w:id="111"/>
    <w:bookmarkStart w:name="z124" w:id="112"/>
    <w:p>
      <w:pPr>
        <w:spacing w:after="0"/>
        <w:ind w:left="0"/>
        <w:jc w:val="both"/>
      </w:pPr>
      <w:r>
        <w:rPr>
          <w:rFonts w:ascii="Times New Roman"/>
          <w:b w:val="false"/>
          <w:i w:val="false"/>
          <w:color w:val="000000"/>
          <w:sz w:val="28"/>
        </w:rPr>
        <w:t xml:space="preserve">
      b) к другим налогам на доходы, за любой налогооблагаемый период, начинающийся с или после первого января календарного года, следующего за годом вступления в силу Протокола. </w:t>
      </w:r>
    </w:p>
    <w:bookmarkEnd w:id="112"/>
    <w:bookmarkStart w:name="z125" w:id="113"/>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который является неотъемлемой частью Конвенции.</w:t>
      </w:r>
    </w:p>
    <w:bookmarkEnd w:id="113"/>
    <w:bookmarkStart w:name="z126" w:id="114"/>
    <w:p>
      <w:pPr>
        <w:spacing w:after="0"/>
        <w:ind w:left="0"/>
        <w:jc w:val="both"/>
      </w:pPr>
      <w:r>
        <w:rPr>
          <w:rFonts w:ascii="Times New Roman"/>
          <w:b w:val="false"/>
          <w:i w:val="false"/>
          <w:color w:val="000000"/>
          <w:sz w:val="28"/>
        </w:rPr>
        <w:t>
      Совершено в городе __________ "___" ________ 20___ года в двух экземплярах на казахском, азербайджанском и русском языках, причем все тексты имеют одинаковую силу. В случае возникновения расхождений в толковании положений настоящего Протокола, русский текст является превалирующим.</w:t>
      </w:r>
    </w:p>
    <w:bookmarkEnd w:id="11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ПравительствоАзербайджанской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