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0696" w14:textId="fed0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2016 года № 580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10 октября по 15 ноября 2016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Нахаяну (Объединенные Арабские Эмираты) на 35 (тридцать пять) особей дрофы-красотки на территориях Арысской и Карактауской государственной заповедной зоны республиканского значения в Южно-Казахстанской области и 49 (сорок девять)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Нахаяну (Объединенные Арабские Эмираты) на 21 (двадцать один) особь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Сеифу Бин Мухаммеду Аль Нахаяну (Объединенные Арабские Эмираты) на 20 (двадцать)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шейху Джасем Бин Хамад Бин Халифа Аль Тани (Катар) на 12 (двенадцать) особей дрофы-красотки на территории Андасайского государственного природного заказника республиканского значения в Жамбылской области и 37 (тридцать семь) особей дрофы-красотки на территории Жусандалинской государственной заповедной зоны республиканского значения в Алматинской и Жамбылской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порядке выдать разрешения на добычу дрофы-красотки с собственными соколами лицам, указанным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