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9567" w14:textId="3e99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государств-участников Содружества Независимых Государств в горно-металлургической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2016 года № 626.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сотрудничестве государств-участников Содружества Независимых Государств в горно-металлургической отрасли.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государств-участников Содружества Независимых Государств в горно-металлургической отрасли.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2016 года № 626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государств-участников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Государств в горно-металлургической отрасли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Вступил в силу 22 ноября 2017 года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1, ст.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настоящего Соглашения, далее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Концепции дальнейшего развития Содружества Независимых Государств от 5 октября 2007 года и Стратегии экономического развития Содружества Независимых Государств (далее – СНГ) на период до 2020 года от 14 ноября 2008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приоритетную роль горно-металлургической отрасли в экономическом и социальном развитии государств-участников СНГ,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обеспечения скоординированной работы предприятий горно-металлургической отрасли государств-участников настоящего Соглашения, основанной на принципах добровольных и взаимовыгодных кооперационных связей и межгосударственной специализации,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развития конкурентной среды на рынках продукции горно-металлургической отрасли государств-участников настоящего Соглашения,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обязательствами и законодательством государств-участников настоящего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термином "горно-металлургическая отрасль" понимается совокупность предприятий и организаций, занимающихся разведкой и добычей металлических руд, их обогащением и производством металлопродукции (черная, цветная, редкоземельная металлургия и их сплавы).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термином "продукция горно-металлургической отрасли" понимаются добытые металлические руды, их концентраты, металлы (черные, цветные, редкоземельные), их сплавы и готовые металлические изделия.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содействие предприятиям и организациям горно-металлургической отрасли государств-участников СНГ в формировании взаимовыгодных кооперационных связей, направленных на повышение экономической эффективности, технологическое и инновационное обновление, ресурсо- и энергосбережение и экологическую безопасность отрасли.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в горно-металлургической отрасли по следующим основным направлениям: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согласование приоритетных направлений развития сотрудничества в горно-металлургической отрасли государств-участников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взаимовыгодных кооперационных связей между хозяйствующими субъектами горно-металлургической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осуществление мероприятий по реализации совместных программ и проектов, направленных на устойчивое развитие и повышение конкурентоспособности горно-металлургической отрасли государств-участников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принятие решений, способствующих созданию совместных предприятий, компаний для ведения поисково-разведочных работ и строительства горно-обогатительных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анализ развития горно-металлургической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барьеров в продвижении продукции горно-металлургической отрасли государств-участников настоящего Соглашения на территориях государств-участников СНГ и выработка решений по их преодолению;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подготовки, профессиональной переподготовки и повышения квалификации кадров для горно-металлургической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решений, способствующих созданию совместных научных центров для научно-исследовательских и опытно-конструкторских работ по проектированию и внедрению инновационных технологий и продукции горно-металлургической отрасли. 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взаимовыгодное сотрудничество через свои уполномоченные (компетентные) органы, отвечающие за выработку и осуществление государственной политики в горно-металлургической отрасли, в соответствии с настоящим Соглашением при соблюдении законодательства и международных договоров государств-участников настоящего Соглашения.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перечень своих уполномоченных (компетентных)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 Об изменении перечня уполномоченных (компетентных) органов каждая из Сторон в течение одного месяца с даты принятия такого решения письменно по дипломатическим каналам уведомляет депозитарий. 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осуществляют сотрудничество путем проведения консультаций, обмена информацией, мнениями по вопросам развития горно-металлургической отрасли государств-участников настоящего Соглашения для выработки взаимосогласованных совместных решений и мероприятий.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Координатором взаимодействия по вопросам сотрудничества государств-участников настоящего Соглашения в горно-металлургической отрасли является Совет по промышленной политике государств-участников СНГ.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совместных мероприятий и программ в горно-металлургической отрасли осуществляется в пределах средств, предусмотренных в национальных бюджетах соответствующим министерствам и ведомствам для выполнения возложенных на них функций, а также за счет привлечения внебюджетных источников.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