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48ea" w14:textId="5294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Исламской Республики Иран о сотрудничестве в области ветеринарии и охраны здоровья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Одобрить прилагаемый проект Соглашения между Правительством Республики Казахстан и Правительством Исламской Республики Иран о сотрудничестве в области ветеринарии и охраны здоровья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Уполномочить Заместителя Премьер-Министра Республики Казахстан – Министра сельского хозяйства Республики Казахстан Мырзахметова Аскара Исабековича подписать от имени Правительства Республики Казахстан Соглашение между Правительством Республики Казахстан и Правительством Исламской Республики Иран о сотрудничестве в области ветеринарии и охраны здоровья животных,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Исламской Республики Иран о сотрудничестве в области ветеринарии и охраны здоровья животных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и Правительство Исламской Республики Иран, далее именуемые "Договаривающиеся Стороны"; желая заключить Соглашение о сотрудничестве в области ветеринарии и охраны здоровья животных,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Предмет Соглашения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Предметом настоящего Соглашения является взаимное сотрудничество в целях обеспечения контроля, профилактики и ликвидации, а также содействия системам наблюдения и мониторинга заболеваний наземных и водных животных и упрощения торговли товарами, упомянутыми в кодексах здоровья наземных и водных животных Всемирной организации здравоохранения животных (МЭБ), здесь и далее именуемые "кодексы".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Определения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Термины, используемые в настоящем Соглашении, имеют значение, соответствующее терминам, применяемым в кодексах МЭБ и их последующих изменениях и дополнениях.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Компетентные органы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Комитет ветеринарного контроля и надзора Министерства сельского хозяйства Республики Казахстан и Иранская ветеринарная организация Министерства Джихада сельского хозяйства Исламской Республики Иран являются компетентными органами, обеспечивающими реализацию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Компетентные органы незамедлительно уведомляют друг друга по дипломатическим каналам о каких-либо изменениях в их названиях и функциях.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Обмен информацией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Договаривающиеся Стороны обязуются содействовать развитию двустороннего сотрудничества между своими исследовательскими и научными центрами в области контроля, профилактики и ликвидации болезней, указанных в кодексах, и не должны представлять третьей стороне информацию о полученных результатах без согласия другой Договаривающейся Стороны. Кроме того, Договаривающиеся Стороны обязуются предоставлять друг другу по просьбе взаимную помощь в указанных областях в соответствии с дальнейшими взаимными договоренностями и соглашениями.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Компетентные органы Договаривающихся Сторон в возможно короткие сроки обмениваются информацией о действующих законах и правилах в области ветеринарии, изменениях, вносимых в данные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Требования в отношении импорта, экспорта и транзита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Импорт, экспорт и транзит товаров, предусмотренных настоящим Соглашением, осуществляются в соответствии с ветеринарно-санитарными руководящими рекомендациями, упомянутыми в кодексах.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Импорт товаров, предусмотренных настоящим Соглашением, на территорию одной из Договаривающихся Сторон требует предварительно получения разрешения от компетентного органа импортирующей Договаривающейся Стороны. Данные разрешения содержат ветеринарно-санитарные требования на импорт на официальном языке страны-импортера и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Компетентный орган экспортирующей Договаривающейся Стороны выполняет ветеринарно-санитарные требования импортирующей Договаривающейся Стороны путем выдачи ветеринарного сертификата здоровья на официальном языке страны-импортера, если требуется, и на английском языке. Договаривающиеся Стороны удостоверяют соответствие сертификата требованиям, предусмотренным в кодексах. Оригинал выданного ветеринарного сертификата должен сопровождать груз в целях предоставления ветеринарным инспекторам на пограничных ветеринарных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Транзит товаров через территорию одной из Договаривающихся Сторон разрешается после получения предварительного разрешения от компетентных органов другой Договаривающейся Стороны. Транзит товаров сопровождается ветеринарным сертификатом здоровья на основании разрешения на транзит.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Специальные требования к импорту и профилактическим мероприятиям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Договаривающиеся Стороны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устанавливать особые требования к импорту товаров, предусмотренных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запретить импорт товаров, предусмотренных настоящим Соглашением, в случае несоблюдения указанных специальных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определять разрешенные пограничные пункты для импорта товаров, предусмотренных настоящим Соглашением, и уведомить об этом другую Договаривающуюся Сторону;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проверять и контролировать сопроводительные документы, проводить органолептические исследования, отбор проб и обследование импортируемых товаров в целях получения подтверждений отсутствия возбудителей заболеваний, упомянутых в кодексах, и возбудителей заболеваний, представляющих угрозу здоровью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случае установления контаминации (загрязнения) импортируемых товаров возбудителями заболеваний, представляющих угрозу здоровью, жизни человека и животных, возвращать или уничтожать груз и информировать другую Сторону в письменной форме с указанием причин и представлением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Доступ к судебным органам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 возврата или утилизации указанных выше партий товаров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Договаривающиеся Стороны или их граждане, в зависимости от обстоятельств понесшие потери, имеют право подать иск в судебные органы другой Договаривающейся Стороны с описанием обоснований и причин, обуславливающих отсутствие контаминации (загрязнения), и предъявить требования в отношении возмещения ущерба.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Совместные мероприятия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Компетентные органы Договаривающихся Сторон могут по предварительному согласованию осуществлять совместные мероприятия, включающие надзор, осмотр, обследование и лабораторные исследования товаров, предусмотренных настоящим Соглашением. Помещения, оборудование, необходимые для осуществления указанных мероприятий, на территории одной из Договаривающихся Сторон должны быть предоставлены другой Договаривающейся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Все расходы берет на себя направляющая Договаривающаяся Сторона в пределах средств, предусмотренных национальным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Отношение к другим соглашениям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Положения настоящего Соглашения не затрагивают прав и обязательств Договаривающихся Сторон в рамках других международных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Совместная комиссия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Договаривающиеся Стороны договорились создать комиссию, состоящую из экспертов Договаривающихся Сторон, число которых должно быть равным. Заседания комиссии проводятся каждые два года поочередно на территории одной из Договаривающихся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Круг полномочий комиссии следующий: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наблюдение за надлежащим исполнением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обмен информацией и мнениями экспертов в области здоровья животных 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разрешение проблем, которые могут возникнуть в результате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предлагать внесение изменений и пересмотр, который будет представлен в контексте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участия в заседаниях комиссии каждая участвующая делегация покрывает свои расходы самостоятельно, но расходы в стране пребывания на время проведения заседания покрывает принимающая страна.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Урегулирование споров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Любые разногласия, возникающие в связи с толкованием и применением настоящего Соглашения, решаются по дипломатическим каналам и путем консультаций Договаривающихся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Поправки к Соглашению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Соглашение может быть изменено только по письменному согласию Договаривающихся Сторон. Любая поправка вступает в силу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Вступление в силу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Соглашение вступает в силу по истечении тридцати (30) дней после даты последнего письменного уведомления по дипломатическим каналам, подтверждающего, что необходимые внутренние процедуры для вступления в силу были выполнены.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Соглашение заключено на неограниченный период времени. Договаривающаяся Сторона может прекратить действие настоящего Соглашения, направив письменную ноту по дипломатическим каналам другой Договаривающейся Стороне. Прекращение действия вступает в силу через тридцать (30) дней с даты уведомления другой Договаривающейся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Подписано в городе _________ "_____" __________, 20____ в двух подлинных экземплярах, каждый на казахском, персидском, английском и русском языках, все тексты являются равно аутентичными. В случае расхождений английский текст имеет преимущество.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Исламской Республики Иран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