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3745" w14:textId="ea137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норм Особенной части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6 октября 2017 года № 7.</w:t>
      </w:r>
    </w:p>
    <w:p>
      <w:pPr>
        <w:spacing w:after="0"/>
        <w:ind w:left="0"/>
        <w:jc w:val="both"/>
      </w:pPr>
      <w:bookmarkStart w:name="z4" w:id="0"/>
      <w:r>
        <w:rPr>
          <w:rFonts w:ascii="Times New Roman"/>
          <w:b w:val="false"/>
          <w:i w:val="false"/>
          <w:color w:val="000000"/>
          <w:sz w:val="28"/>
        </w:rPr>
        <w:t xml:space="preserve">
      Исходя из результатов обобщений судебной практики, в целях обеспечения единства практики применения судами норм </w:t>
      </w:r>
      <w:r>
        <w:rPr>
          <w:rFonts w:ascii="Times New Roman"/>
          <w:b w:val="false"/>
          <w:i w:val="false"/>
          <w:color w:val="000000"/>
          <w:sz w:val="28"/>
        </w:rPr>
        <w:t>Особенной части</w:t>
      </w:r>
      <w:r>
        <w:rPr>
          <w:rFonts w:ascii="Times New Roman"/>
          <w:b w:val="false"/>
          <w:i w:val="false"/>
          <w:color w:val="000000"/>
          <w:sz w:val="28"/>
        </w:rPr>
        <w:t xml:space="preserve"> Кодекса Республики Казахстан об административных правонарушениях, а также учитывая вопросы, возникающие у судов при рассмотрении дел об административных правонарушениях, пленарное заседание Верховного Суда Республики Казахстан постановляет дать следующие разъяснения. </w:t>
      </w:r>
    </w:p>
    <w:bookmarkEnd w:id="0"/>
    <w:bookmarkStart w:name="z5" w:id="1"/>
    <w:p>
      <w:pPr>
        <w:spacing w:after="0"/>
        <w:ind w:left="0"/>
        <w:jc w:val="both"/>
      </w:pPr>
      <w:r>
        <w:rPr>
          <w:rFonts w:ascii="Times New Roman"/>
          <w:b w:val="false"/>
          <w:i w:val="false"/>
          <w:color w:val="000000"/>
          <w:sz w:val="28"/>
        </w:rPr>
        <w:t xml:space="preserve">
      1. Разъяснить судам, что дела об административных правонарушениях,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 Республики Казахстан об административных правонарушениях (далее – КоАП), возбуждаются как по заявлению потерпевших лиц, перечисленных в Примечании к данной статье, так и при обстоятельствах, указанных в подпунктах 1), 2), 3) части первой </w:t>
      </w:r>
      <w:r>
        <w:rPr>
          <w:rFonts w:ascii="Times New Roman"/>
          <w:b w:val="false"/>
          <w:i w:val="false"/>
          <w:color w:val="000000"/>
          <w:sz w:val="28"/>
        </w:rPr>
        <w:t>статьи 802</w:t>
      </w:r>
      <w:r>
        <w:rPr>
          <w:rFonts w:ascii="Times New Roman"/>
          <w:b w:val="false"/>
          <w:i w:val="false"/>
          <w:color w:val="000000"/>
          <w:sz w:val="28"/>
        </w:rPr>
        <w:t xml:space="preserve"> КоАП. Совершение правонарушителем в индивидуальном жилом доме (включая двор или приусадебный участок), квартире или ином жилище любого из перечисленных в данной статье действий должно выражать неуважение к лицам, состоящим с правонарушителем в семейно-бытовых отношениях, и нарушать их спокойствие. Деяния, описанные в диспозиции данной статьи, совершенные в отношении лиц, не соответствующих признакам, перечисленным в Примечании к данной статье (например, приходящихся правонарушителю дальними родственниками или свойственниками, то есть близкими родственниками со стороны супруги, но проживающих отдельно от правонарушителя), следует квалифицировать по соответствующим статьям </w:t>
      </w:r>
      <w:r>
        <w:rPr>
          <w:rFonts w:ascii="Times New Roman"/>
          <w:b w:val="false"/>
          <w:i w:val="false"/>
          <w:color w:val="000000"/>
          <w:sz w:val="28"/>
        </w:rPr>
        <w:t>КоАП</w:t>
      </w:r>
      <w:r>
        <w:rPr>
          <w:rFonts w:ascii="Times New Roman"/>
          <w:b w:val="false"/>
          <w:i w:val="false"/>
          <w:color w:val="000000"/>
          <w:sz w:val="28"/>
        </w:rPr>
        <w:t xml:space="preserve"> и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(далее – УК), предусматривающим ответственность за правонарушения против личности. Те же деяния, нарушающие покой любых лиц, находящихся за пределами указанных в данной статье помещений (например, на лестничных площадках, в подъездах многоквартирных жилых домов), выражающие неуважение к ним, не влекут ответственности по </w:t>
      </w:r>
      <w:r>
        <w:rPr>
          <w:rFonts w:ascii="Times New Roman"/>
          <w:b w:val="false"/>
          <w:i w:val="false"/>
          <w:color w:val="000000"/>
          <w:sz w:val="28"/>
        </w:rPr>
        <w:t>статье 73</w:t>
      </w:r>
      <w:r>
        <w:rPr>
          <w:rFonts w:ascii="Times New Roman"/>
          <w:b w:val="false"/>
          <w:i w:val="false"/>
          <w:color w:val="000000"/>
          <w:sz w:val="28"/>
        </w:rPr>
        <w:t xml:space="preserve"> КоАП.</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Ответственность родителей или других законных представителей несовершеннолетних по </w:t>
      </w:r>
      <w:r>
        <w:rPr>
          <w:rFonts w:ascii="Times New Roman"/>
          <w:b w:val="false"/>
          <w:i w:val="false"/>
          <w:color w:val="000000"/>
          <w:sz w:val="28"/>
        </w:rPr>
        <w:t>статье 127</w:t>
      </w:r>
      <w:r>
        <w:rPr>
          <w:rFonts w:ascii="Times New Roman"/>
          <w:b w:val="false"/>
          <w:i w:val="false"/>
          <w:color w:val="000000"/>
          <w:sz w:val="28"/>
        </w:rPr>
        <w:t xml:space="preserve"> КоАП наступает при нарушении ими обязанности по воспитанию и (или) образованию, защите прав и (или) интересов, мер по обеспечению безопасности несовершеннолетних детей, а также по уходу за ними и содержанию несовершеннолетних детей, которая возложена на данных лиц в силу положений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например, обучение ребенка правилам поведения в быту, в общественных местах, ознакомление с моральными и нравственными принципами общества. За нарушение теми же лицами обязанностей, вытекающих из </w:t>
      </w:r>
      <w:r>
        <w:rPr>
          <w:rFonts w:ascii="Times New Roman"/>
          <w:b w:val="false"/>
          <w:i w:val="false"/>
          <w:color w:val="000000"/>
          <w:sz w:val="28"/>
        </w:rPr>
        <w:t>статьи 49</w:t>
      </w:r>
      <w:r>
        <w:rPr>
          <w:rFonts w:ascii="Times New Roman"/>
          <w:b w:val="false"/>
          <w:i w:val="false"/>
          <w:color w:val="000000"/>
          <w:sz w:val="28"/>
        </w:rPr>
        <w:t xml:space="preserve"> Закона Республики Казахстан от 27 июля 2007 года № 319-III "Об образовании", например, за необеспечение предшкольной подготовки или систематические пропуски учебных занятий без уважительных причин ответственность наступает по части второй </w:t>
      </w:r>
      <w:r>
        <w:rPr>
          <w:rFonts w:ascii="Times New Roman"/>
          <w:b w:val="false"/>
          <w:i w:val="false"/>
          <w:color w:val="000000"/>
          <w:sz w:val="28"/>
        </w:rPr>
        <w:t>статьи 409</w:t>
      </w:r>
      <w:r>
        <w:rPr>
          <w:rFonts w:ascii="Times New Roman"/>
          <w:b w:val="false"/>
          <w:i w:val="false"/>
          <w:color w:val="000000"/>
          <w:sz w:val="28"/>
        </w:rPr>
        <w:t xml:space="preserve"> КоАП.</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Некоторые статьи </w:t>
      </w:r>
      <w:r>
        <w:rPr>
          <w:rFonts w:ascii="Times New Roman"/>
          <w:b w:val="false"/>
          <w:i w:val="false"/>
          <w:color w:val="000000"/>
          <w:sz w:val="28"/>
        </w:rPr>
        <w:t>КоАП</w:t>
      </w:r>
      <w:r>
        <w:rPr>
          <w:rFonts w:ascii="Times New Roman"/>
          <w:b w:val="false"/>
          <w:i w:val="false"/>
          <w:color w:val="000000"/>
          <w:sz w:val="28"/>
        </w:rPr>
        <w:t xml:space="preserve"> содержат части, усиливающие ответственность за совершение противоправных действий, изложенных в предыдущих частях: увеличенный размер штрафа, дополнительное взыскание. При этом такие дополнительные взыскания, как приостановление либо запрещение деятельности или отдельных видов деятельности, а равно приостановление действия или лишение лицензии на соответствующий вид деятельности должны применяться в отношении лиц, имеющих соответствующее разрешение на осуществление такой деятельности. Работники субъектов предпринимательства, осуществляющих деятельность, требующую специального разрешения, могут быть субъектами таких правонарушений только в случаях, если предусмотренное Особенной частью </w:t>
      </w:r>
      <w:r>
        <w:rPr>
          <w:rFonts w:ascii="Times New Roman"/>
          <w:b w:val="false"/>
          <w:i w:val="false"/>
          <w:color w:val="000000"/>
          <w:sz w:val="28"/>
        </w:rPr>
        <w:t>КоАП</w:t>
      </w:r>
      <w:r>
        <w:rPr>
          <w:rFonts w:ascii="Times New Roman"/>
          <w:b w:val="false"/>
          <w:i w:val="false"/>
          <w:color w:val="000000"/>
          <w:sz w:val="28"/>
        </w:rPr>
        <w:t xml:space="preserve"> деяние не было санкционировано, одобрено, совершено органом, лицом, осуществляющим функции управления юридическим лицом, или работником индивидуального предпринимателя и юридического лица, выполняющим организационно-распорядительные или административно-хозяйственные функции. При этом, учитывая гражданско-правовые последствия для работодателя любых сделок и деликтов, совершенных работником при исполнении трудовых обязанностей, такое одобрение, санкционирование следует считать установленным на основании наличия трудовых отношений (в том числе при отсутствии надлежащего оформления трудовых отношений – по факту допуска к исполнению трудовых обязанностей), пока не доказано иное.</w:t>
      </w:r>
    </w:p>
    <w:bookmarkEnd w:id="3"/>
    <w:bookmarkStart w:name="z8" w:id="4"/>
    <w:p>
      <w:pPr>
        <w:spacing w:after="0"/>
        <w:ind w:left="0"/>
        <w:jc w:val="both"/>
      </w:pPr>
      <w:r>
        <w:rPr>
          <w:rFonts w:ascii="Times New Roman"/>
          <w:b w:val="false"/>
          <w:i w:val="false"/>
          <w:color w:val="000000"/>
          <w:sz w:val="28"/>
        </w:rPr>
        <w:t xml:space="preserve">
      При рассмотрении судами дел об административных правонарушениях по </w:t>
      </w:r>
      <w:r>
        <w:rPr>
          <w:rFonts w:ascii="Times New Roman"/>
          <w:b w:val="false"/>
          <w:i w:val="false"/>
          <w:color w:val="000000"/>
          <w:sz w:val="28"/>
        </w:rPr>
        <w:t>статье 132</w:t>
      </w:r>
      <w:r>
        <w:rPr>
          <w:rFonts w:ascii="Times New Roman"/>
          <w:b w:val="false"/>
          <w:i w:val="false"/>
          <w:color w:val="000000"/>
          <w:sz w:val="28"/>
        </w:rPr>
        <w:t xml:space="preserve"> КоАП судам следует руководствоваться частью четвертой </w:t>
      </w:r>
      <w:r>
        <w:rPr>
          <w:rFonts w:ascii="Times New Roman"/>
          <w:b w:val="false"/>
          <w:i w:val="false"/>
          <w:color w:val="000000"/>
          <w:sz w:val="28"/>
        </w:rPr>
        <w:t>статьи 33</w:t>
      </w:r>
      <w:r>
        <w:rPr>
          <w:rFonts w:ascii="Times New Roman"/>
          <w:b w:val="false"/>
          <w:i w:val="false"/>
          <w:color w:val="000000"/>
          <w:sz w:val="28"/>
        </w:rPr>
        <w:t xml:space="preserve"> КоАП, в соответствии с которой привлечение к административной ответственности индивидуальных предпринимателей и юридических лиц освобождает от административной ответственности за данное правонарушение работника индивидуального предпринимателя и юридического лица. При совершении данного правонарушения физическим лицом-работником индивидуального предпринимателя или юридического лица привлечению к административной ответственности подлежит субъект предпринимательской деятельности – работодатель такого работника, к которому может быть применено предусмотренное санкцией части второй данной статьи административное взыскание в виде приостановления деятельности или отдельных видов деятельности. </w:t>
      </w:r>
    </w:p>
    <w:bookmarkEnd w:id="4"/>
    <w:bookmarkStart w:name="z9" w:id="5"/>
    <w:p>
      <w:pPr>
        <w:spacing w:after="0"/>
        <w:ind w:left="0"/>
        <w:jc w:val="both"/>
      </w:pPr>
      <w:r>
        <w:rPr>
          <w:rFonts w:ascii="Times New Roman"/>
          <w:b w:val="false"/>
          <w:i w:val="false"/>
          <w:color w:val="000000"/>
          <w:sz w:val="28"/>
        </w:rPr>
        <w:t xml:space="preserve">
      В таком же порядке подлежат разрешению вопросы назначения взыскания по делам об административных правонарушениях, совершаемых работниками субъекта предпринимательства на рабочем месте при исполнении трудовых обязанностей, по статьям </w:t>
      </w:r>
      <w:r>
        <w:rPr>
          <w:rFonts w:ascii="Times New Roman"/>
          <w:b w:val="false"/>
          <w:i w:val="false"/>
          <w:color w:val="000000"/>
          <w:sz w:val="28"/>
        </w:rPr>
        <w:t>Особенной части</w:t>
      </w:r>
      <w:r>
        <w:rPr>
          <w:rFonts w:ascii="Times New Roman"/>
          <w:b w:val="false"/>
          <w:i w:val="false"/>
          <w:color w:val="000000"/>
          <w:sz w:val="28"/>
        </w:rPr>
        <w:t xml:space="preserve"> КоАП, санкция которых предусматривает приостановление либо запрещение деятельности или отдельных видов деятельности, а равно приостановление действия или лишение лицензии на соответствующий вид деятельности.</w:t>
      </w:r>
    </w:p>
    <w:bookmarkEnd w:id="5"/>
    <w:bookmarkStart w:name="z10" w:id="6"/>
    <w:p>
      <w:pPr>
        <w:spacing w:after="0"/>
        <w:ind w:left="0"/>
        <w:jc w:val="both"/>
      </w:pPr>
      <w:r>
        <w:rPr>
          <w:rFonts w:ascii="Times New Roman"/>
          <w:b w:val="false"/>
          <w:i w:val="false"/>
          <w:color w:val="000000"/>
          <w:sz w:val="28"/>
        </w:rPr>
        <w:t xml:space="preserve">
      При совершении таких правонарушений физические лица, реализующие свою деятельность только от своего имени, а не в связи с выполнением трудовых обязанностей, такие лица подлежат ответственности самостоятельно. Применение дополнительного взыскания к этим физическим лицам обязательно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нормативного постановления Верховного Суда Республики Казахстан от 22 декабря 2016 года № 12 "О некоторых вопросах применения судами норм Общей части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случаях, когда для осуществления такой деятельности требуется наличие лицензии, данные физические лица подлежат привлечению к ответственности дополнительно по части первой </w:t>
      </w:r>
      <w:r>
        <w:rPr>
          <w:rFonts w:ascii="Times New Roman"/>
          <w:b w:val="false"/>
          <w:i w:val="false"/>
          <w:color w:val="000000"/>
          <w:sz w:val="28"/>
        </w:rPr>
        <w:t>статьи 463</w:t>
      </w:r>
      <w:r>
        <w:rPr>
          <w:rFonts w:ascii="Times New Roman"/>
          <w:b w:val="false"/>
          <w:i w:val="false"/>
          <w:color w:val="000000"/>
          <w:sz w:val="28"/>
        </w:rPr>
        <w:t xml:space="preserve"> КоАП.</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Верховного Суда РК от 31.05.2019 </w:t>
      </w:r>
      <w:r>
        <w:rPr>
          <w:rFonts w:ascii="Times New Roman"/>
          <w:b w:val="false"/>
          <w:i w:val="false"/>
          <w:color w:val="000000"/>
          <w:sz w:val="28"/>
        </w:rPr>
        <w:t xml:space="preserve">№ 4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xml:space="preserve">
      4. Незаконное вмешательство должностных лиц государственных органов, осуществляющих надзорные и контрольные функции, а также местных исполнительных органов в деятельность индивидуальных предпринимателей, юридических лиц путем издания незаконных актов и дачи незаконных поручений, препятствующих их предпринимательской деятельности, в соответствии со </w:t>
      </w:r>
      <w:r>
        <w:rPr>
          <w:rFonts w:ascii="Times New Roman"/>
          <w:b w:val="false"/>
          <w:i w:val="false"/>
          <w:color w:val="000000"/>
          <w:sz w:val="28"/>
        </w:rPr>
        <w:t>статьей 173</w:t>
      </w:r>
      <w:r>
        <w:rPr>
          <w:rFonts w:ascii="Times New Roman"/>
          <w:b w:val="false"/>
          <w:i w:val="false"/>
          <w:color w:val="000000"/>
          <w:sz w:val="28"/>
        </w:rPr>
        <w:t xml:space="preserve"> КоАП является административным правонарушением. </w:t>
      </w:r>
    </w:p>
    <w:bookmarkEnd w:id="7"/>
    <w:bookmarkStart w:name="z12" w:id="8"/>
    <w:p>
      <w:pPr>
        <w:spacing w:after="0"/>
        <w:ind w:left="0"/>
        <w:jc w:val="both"/>
      </w:pPr>
      <w:r>
        <w:rPr>
          <w:rFonts w:ascii="Times New Roman"/>
          <w:b w:val="false"/>
          <w:i w:val="false"/>
          <w:color w:val="000000"/>
          <w:sz w:val="28"/>
        </w:rPr>
        <w:t xml:space="preserve">
      Судам при рассмотрении дел об административных правонарушениях по </w:t>
      </w:r>
      <w:r>
        <w:rPr>
          <w:rFonts w:ascii="Times New Roman"/>
          <w:b w:val="false"/>
          <w:i w:val="false"/>
          <w:color w:val="000000"/>
          <w:sz w:val="28"/>
        </w:rPr>
        <w:t>статье 173</w:t>
      </w:r>
      <w:r>
        <w:rPr>
          <w:rFonts w:ascii="Times New Roman"/>
          <w:b w:val="false"/>
          <w:i w:val="false"/>
          <w:color w:val="000000"/>
          <w:sz w:val="28"/>
        </w:rPr>
        <w:t xml:space="preserve"> КоАП следует учитывать, что отмена постановлений по делам об административных правонарушениях в отношении субъектов предпринимательства свидетельствует о незаконном привлечении их к административной ответственности и может повлечь последствия, предусмотренные законом. Однако одной лишь такой отмены недостаточно для наличия в действиях органов (должностных лиц), вынесших отмененные постановления, признаков правонарушения, предусмотренного </w:t>
      </w:r>
      <w:r>
        <w:rPr>
          <w:rFonts w:ascii="Times New Roman"/>
          <w:b w:val="false"/>
          <w:i w:val="false"/>
          <w:color w:val="000000"/>
          <w:sz w:val="28"/>
        </w:rPr>
        <w:t>статьей 173</w:t>
      </w:r>
      <w:r>
        <w:rPr>
          <w:rFonts w:ascii="Times New Roman"/>
          <w:b w:val="false"/>
          <w:i w:val="false"/>
          <w:color w:val="000000"/>
          <w:sz w:val="28"/>
        </w:rPr>
        <w:t xml:space="preserve"> КоАП. Не может ставиться в вину должностного лица исполнение им должностных обязанностей при отсутствии доказательств незаконного вмешательства в предпринимательскую деятельность.</w:t>
      </w:r>
    </w:p>
    <w:bookmarkEnd w:id="8"/>
    <w:bookmarkStart w:name="z13" w:id="9"/>
    <w:p>
      <w:pPr>
        <w:spacing w:after="0"/>
        <w:ind w:left="0"/>
        <w:jc w:val="both"/>
      </w:pPr>
      <w:r>
        <w:rPr>
          <w:rFonts w:ascii="Times New Roman"/>
          <w:b w:val="false"/>
          <w:i w:val="false"/>
          <w:color w:val="000000"/>
          <w:sz w:val="28"/>
        </w:rPr>
        <w:t>
      Незаконное вмешательство должностных лиц государственных органов может выражаться в превышении власти или злоупотреблении должностными полномочиями. Незаконное вмешательство сопровождается вынесением акта, дачей поручения либо совершением другого действия, которые впоследствии признаны незаконными в установленном порядке.</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нормативным постановлением Верховного Суда РК от 31.05.2019 </w:t>
      </w:r>
      <w:r>
        <w:rPr>
          <w:rFonts w:ascii="Times New Roman"/>
          <w:b w:val="false"/>
          <w:i w:val="false"/>
          <w:color w:val="000000"/>
          <w:sz w:val="28"/>
        </w:rPr>
        <w:t xml:space="preserve">№ 4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7. Санкцией части пятой </w:t>
      </w:r>
      <w:r>
        <w:rPr>
          <w:rFonts w:ascii="Times New Roman"/>
          <w:b w:val="false"/>
          <w:i w:val="false"/>
          <w:color w:val="000000"/>
          <w:sz w:val="28"/>
        </w:rPr>
        <w:t>статьи 281</w:t>
      </w:r>
      <w:r>
        <w:rPr>
          <w:rFonts w:ascii="Times New Roman"/>
          <w:b w:val="false"/>
          <w:i w:val="false"/>
          <w:color w:val="000000"/>
          <w:sz w:val="28"/>
        </w:rPr>
        <w:t xml:space="preserve"> КоАП предусмотрено дополнительное административное взыскание в виде конфискации нефтепродуктов, табачных изделий, являющихся непосредственными предметами совершения административного правонарушения, и (или) доходов, полученных вследствие совершения правонарушения, или без таковой. В случае принятия решения о применении данного дополнительного взыскания и при отсутствии возможности конфисковать нефтепродукты или табачные изделия следует обращать конфискацию на доходы от их реализации в размере, установленном уполномоченным органом в ходе досудебного производства по делу.</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нормативного постановления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8. Оборот и перемещение самодельных спиртосодержащих напитков, не соответствующих ГОСТу, в пластиковой либо жестяной таре или без этикеток, а равно без сопроводительных накладных, не влечет ответственности по части третьей </w:t>
      </w:r>
      <w:r>
        <w:rPr>
          <w:rFonts w:ascii="Times New Roman"/>
          <w:b w:val="false"/>
          <w:i w:val="false"/>
          <w:color w:val="000000"/>
          <w:sz w:val="28"/>
        </w:rPr>
        <w:t>статьи 282</w:t>
      </w:r>
      <w:r>
        <w:rPr>
          <w:rFonts w:ascii="Times New Roman"/>
          <w:b w:val="false"/>
          <w:i w:val="false"/>
          <w:color w:val="000000"/>
          <w:sz w:val="28"/>
        </w:rPr>
        <w:t xml:space="preserve"> КоАП.</w:t>
      </w:r>
    </w:p>
    <w:bookmarkEnd w:id="11"/>
    <w:bookmarkStart w:name="z74" w:id="1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w:t>
      </w:r>
      <w:r>
        <w:rPr>
          <w:rFonts w:ascii="Times New Roman"/>
          <w:b w:val="false"/>
          <w:i w:val="false"/>
          <w:color w:val="000000"/>
          <w:sz w:val="28"/>
        </w:rPr>
        <w:t xml:space="preserve"> Закона Республики Казахстан от 16 июля 1999 года № 429-I "О государственном регулировании производства и оборота этилового спирта и алкогольной продукции" (далее – Закон) (в редакции </w:t>
      </w:r>
      <w:r>
        <w:rPr>
          <w:rFonts w:ascii="Times New Roman"/>
          <w:b w:val="false"/>
          <w:i w:val="false"/>
          <w:color w:val="000000"/>
          <w:sz w:val="28"/>
        </w:rPr>
        <w:t>Закона</w:t>
      </w:r>
      <w:r>
        <w:rPr>
          <w:rFonts w:ascii="Times New Roman"/>
          <w:b w:val="false"/>
          <w:i w:val="false"/>
          <w:color w:val="000000"/>
          <w:sz w:val="28"/>
        </w:rPr>
        <w:t xml:space="preserve"> РК от 30 декабря 2020 года 397-VI, введенного в действие с 1 января 2024 года) виды, категории, наименования и понятия алкогольной продукции определяются в соответствии с техническим регламентом.</w:t>
      </w:r>
    </w:p>
    <w:bookmarkEnd w:id="12"/>
    <w:bookmarkStart w:name="z75" w:id="13"/>
    <w:p>
      <w:pPr>
        <w:spacing w:after="0"/>
        <w:ind w:left="0"/>
        <w:jc w:val="both"/>
      </w:pPr>
      <w:r>
        <w:rPr>
          <w:rFonts w:ascii="Times New Roman"/>
          <w:b w:val="false"/>
          <w:i w:val="false"/>
          <w:color w:val="000000"/>
          <w:sz w:val="28"/>
        </w:rPr>
        <w:t>
      Технический регламент Евразийского экономического союза "О безопасности алкогольной продукции" (ТР ЕАЭС 047/2018), принятый Решением Совета Евразийской экономической комиссии от 5 декабря 2018 года № 98, вступает в силу с 1 июля 2025 года.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11 Закона Республики Казахстан от 6 апреля 2016 года № 480-V "О правовых актах" (далее - Закон о правовых актах) определено, что до принятия дополнительного нормативного правового акта действуют нормативные правовые акты, регулирующие соответствующие отношения.</w:t>
      </w:r>
    </w:p>
    <w:bookmarkStart w:name="z77" w:id="14"/>
    <w:p>
      <w:pPr>
        <w:spacing w:after="0"/>
        <w:ind w:left="0"/>
        <w:jc w:val="both"/>
      </w:pPr>
      <w:r>
        <w:rPr>
          <w:rFonts w:ascii="Times New Roman"/>
          <w:b w:val="false"/>
          <w:i w:val="false"/>
          <w:color w:val="000000"/>
          <w:sz w:val="28"/>
        </w:rPr>
        <w:t>
      Судам при рассмотрении дел об административных правонарушениях, связанных с нарушением запретов, установленных законодательством о государственном регулировании производства и оборота этилового спирта и алкогольной продукции, до вступления в силу технического регламента следует руководствоваться нормами Закона, действовавшего до внесения изменений.</w:t>
      </w:r>
    </w:p>
    <w:bookmarkEnd w:id="14"/>
    <w:bookmarkStart w:name="z78" w:id="15"/>
    <w:p>
      <w:pPr>
        <w:spacing w:after="0"/>
        <w:ind w:left="0"/>
        <w:jc w:val="both"/>
      </w:pPr>
      <w:r>
        <w:rPr>
          <w:rFonts w:ascii="Times New Roman"/>
          <w:b w:val="false"/>
          <w:i w:val="false"/>
          <w:color w:val="000000"/>
          <w:sz w:val="28"/>
        </w:rPr>
        <w:t xml:space="preserve">
      Продажа алкогольной продукции лицами, незарегистрированными в качестве субъектов предпринимательства, образует состав правонарушения, предусмотренного частью первой </w:t>
      </w:r>
      <w:r>
        <w:rPr>
          <w:rFonts w:ascii="Times New Roman"/>
          <w:b w:val="false"/>
          <w:i w:val="false"/>
          <w:color w:val="000000"/>
          <w:sz w:val="28"/>
        </w:rPr>
        <w:t>статьи 463</w:t>
      </w:r>
      <w:r>
        <w:rPr>
          <w:rFonts w:ascii="Times New Roman"/>
          <w:b w:val="false"/>
          <w:i w:val="false"/>
          <w:color w:val="000000"/>
          <w:sz w:val="28"/>
        </w:rPr>
        <w:t xml:space="preserve"> КоАП за занятие предпринимательской или иной деятельностью без лицензии.</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нормативного постановления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9. Изменение сроков уплаты налогов или иных обязательных платежей в бюджет, предусмотренных Налоговым кодексом, не освобождает от ответственности за ранее совершенные правонарушения, выразившиеся в нарушении таких сроков.</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нормативным постановлением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xml:space="preserve">
      10. В соответствии с частью первой </w:t>
      </w:r>
      <w:r>
        <w:rPr>
          <w:rFonts w:ascii="Times New Roman"/>
          <w:b w:val="false"/>
          <w:i w:val="false"/>
          <w:color w:val="000000"/>
          <w:sz w:val="28"/>
        </w:rPr>
        <w:t>статьи 55</w:t>
      </w:r>
      <w:r>
        <w:rPr>
          <w:rFonts w:ascii="Times New Roman"/>
          <w:b w:val="false"/>
          <w:i w:val="false"/>
          <w:color w:val="000000"/>
          <w:sz w:val="28"/>
        </w:rPr>
        <w:t xml:space="preserve"> Общей части КоАП административное взыскание за административное правонарушение налагается в пределах, предусмотренных в статье Особенной части раздела за данное административное правонарушение, в точном соответствии с положениями КоАП. Частью шестой той же статьи за одно административное правонарушение может быть наложено одно основное либо основное и дополнительное административные взыскания. То есть общими нормами назначения взыскания не предусмотрено наложение более одного дополнительного взыскания.</w:t>
      </w:r>
    </w:p>
    <w:bookmarkEnd w:id="17"/>
    <w:bookmarkStart w:name="z23" w:id="18"/>
    <w:p>
      <w:pPr>
        <w:spacing w:after="0"/>
        <w:ind w:left="0"/>
        <w:jc w:val="both"/>
      </w:pPr>
      <w:r>
        <w:rPr>
          <w:rFonts w:ascii="Times New Roman"/>
          <w:b w:val="false"/>
          <w:i w:val="false"/>
          <w:color w:val="000000"/>
          <w:sz w:val="28"/>
        </w:rPr>
        <w:t xml:space="preserve">
      Санкция </w:t>
      </w:r>
      <w:r>
        <w:rPr>
          <w:rFonts w:ascii="Times New Roman"/>
          <w:b w:val="false"/>
          <w:i w:val="false"/>
          <w:color w:val="000000"/>
          <w:sz w:val="28"/>
        </w:rPr>
        <w:t>статьи 283</w:t>
      </w:r>
      <w:r>
        <w:rPr>
          <w:rFonts w:ascii="Times New Roman"/>
          <w:b w:val="false"/>
          <w:i w:val="false"/>
          <w:color w:val="000000"/>
          <w:sz w:val="28"/>
        </w:rPr>
        <w:t xml:space="preserve"> КоАП предусматривает штраф с конфискацией подакцизных товаров, явившихся непосредственным предметом правонарушения, а также с лишением лицензии на соответствующий вид деятельности. При рассмотрении дел по </w:t>
      </w:r>
      <w:r>
        <w:rPr>
          <w:rFonts w:ascii="Times New Roman"/>
          <w:b w:val="false"/>
          <w:i w:val="false"/>
          <w:color w:val="000000"/>
          <w:sz w:val="28"/>
        </w:rPr>
        <w:t>статье 283</w:t>
      </w:r>
      <w:r>
        <w:rPr>
          <w:rFonts w:ascii="Times New Roman"/>
          <w:b w:val="false"/>
          <w:i w:val="false"/>
          <w:color w:val="000000"/>
          <w:sz w:val="28"/>
        </w:rPr>
        <w:t xml:space="preserve"> КоАП судам следует учитывать приоритет норм Общей части КоАП над положениями </w:t>
      </w:r>
      <w:r>
        <w:rPr>
          <w:rFonts w:ascii="Times New Roman"/>
          <w:b w:val="false"/>
          <w:i w:val="false"/>
          <w:color w:val="000000"/>
          <w:sz w:val="28"/>
        </w:rPr>
        <w:t>Особенной части</w:t>
      </w:r>
      <w:r>
        <w:rPr>
          <w:rFonts w:ascii="Times New Roman"/>
          <w:b w:val="false"/>
          <w:i w:val="false"/>
          <w:color w:val="000000"/>
          <w:sz w:val="28"/>
        </w:rPr>
        <w:t xml:space="preserve"> КоАП и мотивировать выбор конкретного дополнительного взыскания, исходя из характера правонарушения и добиваясь целей, указанных в </w:t>
      </w:r>
      <w:r>
        <w:rPr>
          <w:rFonts w:ascii="Times New Roman"/>
          <w:b w:val="false"/>
          <w:i w:val="false"/>
          <w:color w:val="000000"/>
          <w:sz w:val="28"/>
        </w:rPr>
        <w:t>статье 40</w:t>
      </w:r>
      <w:r>
        <w:rPr>
          <w:rFonts w:ascii="Times New Roman"/>
          <w:b w:val="false"/>
          <w:i w:val="false"/>
          <w:color w:val="000000"/>
          <w:sz w:val="28"/>
        </w:rPr>
        <w:t xml:space="preserve"> КоАП.</w:t>
      </w:r>
    </w:p>
    <w:bookmarkEnd w:id="18"/>
    <w:bookmarkStart w:name="z24" w:id="19"/>
    <w:p>
      <w:pPr>
        <w:spacing w:after="0"/>
        <w:ind w:left="0"/>
        <w:jc w:val="both"/>
      </w:pPr>
      <w:r>
        <w:rPr>
          <w:rFonts w:ascii="Times New Roman"/>
          <w:b w:val="false"/>
          <w:i w:val="false"/>
          <w:color w:val="000000"/>
          <w:sz w:val="28"/>
        </w:rPr>
        <w:t xml:space="preserve">
      11. Санкцией </w:t>
      </w:r>
      <w:r>
        <w:rPr>
          <w:rFonts w:ascii="Times New Roman"/>
          <w:b w:val="false"/>
          <w:i w:val="false"/>
          <w:color w:val="000000"/>
          <w:sz w:val="28"/>
        </w:rPr>
        <w:t>статьи 314</w:t>
      </w:r>
      <w:r>
        <w:rPr>
          <w:rFonts w:ascii="Times New Roman"/>
          <w:b w:val="false"/>
          <w:i w:val="false"/>
          <w:color w:val="000000"/>
          <w:sz w:val="28"/>
        </w:rPr>
        <w:t xml:space="preserve"> КоАП предусматривается дополнительное взыскание в виде приостановки производимых работ. Данная мера взыскания подлежит применению в соответствии со </w:t>
      </w:r>
      <w:r>
        <w:rPr>
          <w:rFonts w:ascii="Times New Roman"/>
          <w:b w:val="false"/>
          <w:i w:val="false"/>
          <w:color w:val="000000"/>
          <w:sz w:val="28"/>
        </w:rPr>
        <w:t>статьей 48</w:t>
      </w:r>
      <w:r>
        <w:rPr>
          <w:rFonts w:ascii="Times New Roman"/>
          <w:b w:val="false"/>
          <w:i w:val="false"/>
          <w:color w:val="000000"/>
          <w:sz w:val="28"/>
        </w:rPr>
        <w:t xml:space="preserve"> КоАП.</w:t>
      </w:r>
    </w:p>
    <w:bookmarkEnd w:id="19"/>
    <w:bookmarkStart w:name="z25" w:id="20"/>
    <w:p>
      <w:pPr>
        <w:spacing w:after="0"/>
        <w:ind w:left="0"/>
        <w:jc w:val="both"/>
      </w:pPr>
      <w:r>
        <w:rPr>
          <w:rFonts w:ascii="Times New Roman"/>
          <w:b w:val="false"/>
          <w:i w:val="false"/>
          <w:color w:val="000000"/>
          <w:sz w:val="28"/>
        </w:rPr>
        <w:t xml:space="preserve">
      12. При совершении природопользователем правонарушения, предусмотренного </w:t>
      </w:r>
      <w:r>
        <w:rPr>
          <w:rFonts w:ascii="Times New Roman"/>
          <w:b w:val="false"/>
          <w:i w:val="false"/>
          <w:color w:val="000000"/>
          <w:sz w:val="28"/>
        </w:rPr>
        <w:t>статьей 328</w:t>
      </w:r>
      <w:r>
        <w:rPr>
          <w:rFonts w:ascii="Times New Roman"/>
          <w:b w:val="false"/>
          <w:i w:val="false"/>
          <w:color w:val="000000"/>
          <w:sz w:val="28"/>
        </w:rPr>
        <w:t xml:space="preserve"> КоАП, за исключением отсутствия экологического разрешения, недопустимо его одновременное привлечение к ответственности по </w:t>
      </w:r>
      <w:r>
        <w:rPr>
          <w:rFonts w:ascii="Times New Roman"/>
          <w:b w:val="false"/>
          <w:i w:val="false"/>
          <w:color w:val="000000"/>
          <w:sz w:val="28"/>
        </w:rPr>
        <w:t>статье 326</w:t>
      </w:r>
      <w:r>
        <w:rPr>
          <w:rFonts w:ascii="Times New Roman"/>
          <w:b w:val="false"/>
          <w:i w:val="false"/>
          <w:color w:val="000000"/>
          <w:sz w:val="28"/>
        </w:rPr>
        <w:t xml:space="preserve"> КоАП, если невыполнение условий природопользования, указанных в экологическом разрешении выразилось только в превышении нормативов эмиссий в окружающую среду. В случае привлечения природопользователя к административной ответственности по </w:t>
      </w:r>
      <w:r>
        <w:rPr>
          <w:rFonts w:ascii="Times New Roman"/>
          <w:b w:val="false"/>
          <w:i w:val="false"/>
          <w:color w:val="000000"/>
          <w:sz w:val="28"/>
        </w:rPr>
        <w:t>статье 328</w:t>
      </w:r>
      <w:r>
        <w:rPr>
          <w:rFonts w:ascii="Times New Roman"/>
          <w:b w:val="false"/>
          <w:i w:val="false"/>
          <w:color w:val="000000"/>
          <w:sz w:val="28"/>
        </w:rPr>
        <w:t xml:space="preserve"> КоАП за отсутствие экологического разрешения, недопустимо одновременное привлечение к административной ответственности и по </w:t>
      </w:r>
      <w:r>
        <w:rPr>
          <w:rFonts w:ascii="Times New Roman"/>
          <w:b w:val="false"/>
          <w:i w:val="false"/>
          <w:color w:val="000000"/>
          <w:sz w:val="28"/>
        </w:rPr>
        <w:t>статье 326</w:t>
      </w:r>
      <w:r>
        <w:rPr>
          <w:rFonts w:ascii="Times New Roman"/>
          <w:b w:val="false"/>
          <w:i w:val="false"/>
          <w:color w:val="000000"/>
          <w:sz w:val="28"/>
        </w:rPr>
        <w:t xml:space="preserve"> КоАП. </w:t>
      </w:r>
    </w:p>
    <w:bookmarkEnd w:id="20"/>
    <w:bookmarkStart w:name="z26" w:id="21"/>
    <w:p>
      <w:pPr>
        <w:spacing w:after="0"/>
        <w:ind w:left="0"/>
        <w:jc w:val="both"/>
      </w:pPr>
      <w:r>
        <w:rPr>
          <w:rFonts w:ascii="Times New Roman"/>
          <w:b w:val="false"/>
          <w:i w:val="false"/>
          <w:color w:val="000000"/>
          <w:sz w:val="28"/>
        </w:rPr>
        <w:t xml:space="preserve">
      13. Предусмотренная частью первой </w:t>
      </w:r>
      <w:r>
        <w:rPr>
          <w:rFonts w:ascii="Times New Roman"/>
          <w:b w:val="false"/>
          <w:i w:val="false"/>
          <w:color w:val="000000"/>
          <w:sz w:val="28"/>
        </w:rPr>
        <w:t>статьи 440</w:t>
      </w:r>
      <w:r>
        <w:rPr>
          <w:rFonts w:ascii="Times New Roman"/>
          <w:b w:val="false"/>
          <w:i w:val="false"/>
          <w:color w:val="000000"/>
          <w:sz w:val="28"/>
        </w:rPr>
        <w:t xml:space="preserve"> КоАП административная ответственность за появление в общественных местах в состоянии опьянения, оскорбляющем человеческое достоинство и общественную нравственность, наступает как при алкогольном, так и наркотическом или токсикоманическом опьянении. Суд, привлекая виновное лицо к административной ответственности по статье 440 КоАП должен установить, являлось ли место совершения правонарушения общественным, в соответствии с его определением, (дефиницией) изложенной в </w:t>
      </w:r>
      <w:r>
        <w:rPr>
          <w:rFonts w:ascii="Times New Roman"/>
          <w:b w:val="false"/>
          <w:i w:val="false"/>
          <w:color w:val="000000"/>
          <w:sz w:val="28"/>
        </w:rPr>
        <w:t>пункте 27</w:t>
      </w:r>
      <w:r>
        <w:rPr>
          <w:rFonts w:ascii="Times New Roman"/>
          <w:b w:val="false"/>
          <w:i w:val="false"/>
          <w:color w:val="000000"/>
          <w:sz w:val="28"/>
        </w:rPr>
        <w:t xml:space="preserve"> Приказа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bookmarkEnd w:id="21"/>
    <w:bookmarkStart w:name="z27" w:id="22"/>
    <w:p>
      <w:pPr>
        <w:spacing w:after="0"/>
        <w:ind w:left="0"/>
        <w:jc w:val="both"/>
      </w:pPr>
      <w:r>
        <w:rPr>
          <w:rFonts w:ascii="Times New Roman"/>
          <w:b w:val="false"/>
          <w:i w:val="false"/>
          <w:color w:val="000000"/>
          <w:sz w:val="28"/>
        </w:rPr>
        <w:t xml:space="preserve">
      Предусмотренная частью второй </w:t>
      </w:r>
      <w:r>
        <w:rPr>
          <w:rFonts w:ascii="Times New Roman"/>
          <w:b w:val="false"/>
          <w:i w:val="false"/>
          <w:color w:val="000000"/>
          <w:sz w:val="28"/>
        </w:rPr>
        <w:t>статьи 440</w:t>
      </w:r>
      <w:r>
        <w:rPr>
          <w:rFonts w:ascii="Times New Roman"/>
          <w:b w:val="false"/>
          <w:i w:val="false"/>
          <w:color w:val="000000"/>
          <w:sz w:val="28"/>
        </w:rPr>
        <w:t xml:space="preserve"> КоАП административная ответственность за распитие алкогольных напитков лицами, не достигшими восемнадцати лет, наступает за совершение таких действий как в общественном, так и в любом другом месте. </w:t>
      </w:r>
    </w:p>
    <w:bookmarkEnd w:id="22"/>
    <w:bookmarkStart w:name="z28" w:id="23"/>
    <w:p>
      <w:pPr>
        <w:spacing w:after="0"/>
        <w:ind w:left="0"/>
        <w:jc w:val="both"/>
      </w:pPr>
      <w:r>
        <w:rPr>
          <w:rFonts w:ascii="Times New Roman"/>
          <w:b w:val="false"/>
          <w:i w:val="false"/>
          <w:color w:val="000000"/>
          <w:sz w:val="28"/>
        </w:rPr>
        <w:t xml:space="preserve">
      Установленный частью третьей той же статьи годичный срок следует исчислять со дня вступления в законную силу предыдущего постановления о наложении административного взыскания по части первой или второй </w:t>
      </w:r>
      <w:r>
        <w:rPr>
          <w:rFonts w:ascii="Times New Roman"/>
          <w:b w:val="false"/>
          <w:i w:val="false"/>
          <w:color w:val="000000"/>
          <w:sz w:val="28"/>
        </w:rPr>
        <w:t>статьи 440</w:t>
      </w:r>
      <w:r>
        <w:rPr>
          <w:rFonts w:ascii="Times New Roman"/>
          <w:b w:val="false"/>
          <w:i w:val="false"/>
          <w:color w:val="000000"/>
          <w:sz w:val="28"/>
        </w:rPr>
        <w:t xml:space="preserve"> КоАП.</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15. При рассмотрении дел об административных правонарушениях по части третьей </w:t>
      </w:r>
      <w:r>
        <w:rPr>
          <w:rFonts w:ascii="Times New Roman"/>
          <w:b w:val="false"/>
          <w:i w:val="false"/>
          <w:color w:val="000000"/>
          <w:sz w:val="28"/>
        </w:rPr>
        <w:t>статьи 462</w:t>
      </w:r>
      <w:r>
        <w:rPr>
          <w:rFonts w:ascii="Times New Roman"/>
          <w:b w:val="false"/>
          <w:i w:val="false"/>
          <w:color w:val="000000"/>
          <w:sz w:val="28"/>
        </w:rPr>
        <w:t xml:space="preserve"> КоАП в отношении учреждений, финансируемых из бюджета, или их должностных лиц, судам следует учитывать, что выполнение законных требований или предписаний, представлений, постановлений, выданных органами государственного контроля и надзора (должностных лиц), должностными лицами государственных органов (например, об устранении нарушений противопожарной безопасности или законодательства о санитарно-эпидемиологическом благополучии населения), требует определенных финансовых затрат, и не всегда необходимые для выполнения предписаний денежные средства имеются в распоряжении руководителей данных учреждений. Выделение средств администраторами бюджетных программ сопряжено с необходимостью утверждения дополнительных расходов на сессии соответствующих маслихатов, объявления государственных закупок услуг. </w:t>
      </w:r>
    </w:p>
    <w:bookmarkEnd w:id="24"/>
    <w:bookmarkStart w:name="z31" w:id="25"/>
    <w:p>
      <w:pPr>
        <w:spacing w:after="0"/>
        <w:ind w:left="0"/>
        <w:jc w:val="both"/>
      </w:pPr>
      <w:r>
        <w:rPr>
          <w:rFonts w:ascii="Times New Roman"/>
          <w:b w:val="false"/>
          <w:i w:val="false"/>
          <w:color w:val="000000"/>
          <w:sz w:val="28"/>
        </w:rPr>
        <w:t xml:space="preserve">
      Поэтому в отношении должностных лиц, которые приняли все зависящие от них меры для выполнения законных требований предписаний, но в целом не исполненных по независящим от них причинам, в том числе ввиду отсутствия необходимого финансирования, производство по делу может быть прекращено вследствие отсутствия вины. </w:t>
      </w:r>
    </w:p>
    <w:bookmarkEnd w:id="25"/>
    <w:bookmarkStart w:name="z32" w:id="26"/>
    <w:p>
      <w:pPr>
        <w:spacing w:after="0"/>
        <w:ind w:left="0"/>
        <w:jc w:val="both"/>
      </w:pPr>
      <w:r>
        <w:rPr>
          <w:rFonts w:ascii="Times New Roman"/>
          <w:b w:val="false"/>
          <w:i w:val="false"/>
          <w:color w:val="000000"/>
          <w:sz w:val="28"/>
        </w:rPr>
        <w:t xml:space="preserve">
      В случае привлечения таких должностных лиц к административной ответственности по данной статье КоАП следует иметь в виду, что дополнительное взыскание в виде приостановления деятельности или отдельных видов деятельности в соответствии с частью первой </w:t>
      </w:r>
      <w:r>
        <w:rPr>
          <w:rFonts w:ascii="Times New Roman"/>
          <w:b w:val="false"/>
          <w:i w:val="false"/>
          <w:color w:val="000000"/>
          <w:sz w:val="28"/>
        </w:rPr>
        <w:t>статьи 48</w:t>
      </w:r>
      <w:r>
        <w:rPr>
          <w:rFonts w:ascii="Times New Roman"/>
          <w:b w:val="false"/>
          <w:i w:val="false"/>
          <w:color w:val="000000"/>
          <w:sz w:val="28"/>
        </w:rPr>
        <w:t xml:space="preserve"> КоАП к должностным лицам не применяется.</w:t>
      </w:r>
    </w:p>
    <w:bookmarkEnd w:id="26"/>
    <w:bookmarkStart w:name="z33" w:id="27"/>
    <w:p>
      <w:pPr>
        <w:spacing w:after="0"/>
        <w:ind w:left="0"/>
        <w:jc w:val="both"/>
      </w:pPr>
      <w:r>
        <w:rPr>
          <w:rFonts w:ascii="Times New Roman"/>
          <w:b w:val="false"/>
          <w:i w:val="false"/>
          <w:color w:val="000000"/>
          <w:sz w:val="28"/>
        </w:rPr>
        <w:t xml:space="preserve">
      В то же время подобные дела в отношении юридических лиц при тех же обстоятельствах прекращению не подлежат, так как в соответствии с частью первой </w:t>
      </w:r>
      <w:r>
        <w:rPr>
          <w:rFonts w:ascii="Times New Roman"/>
          <w:b w:val="false"/>
          <w:i w:val="false"/>
          <w:color w:val="000000"/>
          <w:sz w:val="28"/>
        </w:rPr>
        <w:t>статьи 25</w:t>
      </w:r>
      <w:r>
        <w:rPr>
          <w:rFonts w:ascii="Times New Roman"/>
          <w:b w:val="false"/>
          <w:i w:val="false"/>
          <w:color w:val="000000"/>
          <w:sz w:val="28"/>
        </w:rPr>
        <w:t xml:space="preserve"> КоАП противоправное действие либо бездействие юридического лица, за которое КоАП предусмотрена административная ответственность, является административным правонарушением.</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39" w:id="28"/>
    <w:p>
      <w:pPr>
        <w:spacing w:after="0"/>
        <w:ind w:left="0"/>
        <w:jc w:val="both"/>
      </w:pPr>
      <w:r>
        <w:rPr>
          <w:rFonts w:ascii="Times New Roman"/>
          <w:b w:val="false"/>
          <w:i w:val="false"/>
          <w:color w:val="000000"/>
          <w:sz w:val="28"/>
        </w:rPr>
        <w:t xml:space="preserve">
      17. Бесплатность государственной услуги по выдаче решения о согласовании расположения помещений для проведения религиозных мероприятий за пределами культовых зданий (сооружений) не освобождает от ответственности по подпункту 1) части первой </w:t>
      </w:r>
      <w:r>
        <w:rPr>
          <w:rFonts w:ascii="Times New Roman"/>
          <w:b w:val="false"/>
          <w:i w:val="false"/>
          <w:color w:val="000000"/>
          <w:sz w:val="28"/>
        </w:rPr>
        <w:t>статьи 490</w:t>
      </w:r>
      <w:r>
        <w:rPr>
          <w:rFonts w:ascii="Times New Roman"/>
          <w:b w:val="false"/>
          <w:i w:val="false"/>
          <w:color w:val="000000"/>
          <w:sz w:val="28"/>
        </w:rPr>
        <w:t xml:space="preserve"> КоАП за проведение таких мероприятий без соответствующего решения местного исполнительного органа, выдаваемого в форме письма-согласования о расположении помещения.</w:t>
      </w:r>
    </w:p>
    <w:bookmarkEnd w:id="28"/>
    <w:bookmarkStart w:name="z40" w:id="2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Статьей 1</w:t>
      </w:r>
      <w:r>
        <w:rPr>
          <w:rFonts w:ascii="Times New Roman"/>
          <w:b w:val="false"/>
          <w:i w:val="false"/>
          <w:color w:val="000000"/>
          <w:sz w:val="28"/>
        </w:rPr>
        <w:t xml:space="preserve"> Соглашения между Республикой Казахстан и Российской Федерацией о порядке пребывания граждан Республики Казахстан на территории Российской Федерации и граждан Российской Федерации на территории Республики Казахстан (Астана 7 июня 2012 года, ратифицировано Законом Республики Казахстан от 14 ноября 2014 года № 250-V, вступило в силу 23 января 2015 года) установлено, что граждане Российской Федерации при въезде на территорию Республики Казахстан освобождаются от обязанности регистрации в течение 30-ти дней с даты въезда. В случае пребывания свыше 30-ти дней, указанные граждане обязаны зарегистрироваться в компетентных органах Республики Казахстан.</w:t>
      </w:r>
    </w:p>
    <w:bookmarkEnd w:id="29"/>
    <w:bookmarkStart w:name="z42" w:id="30"/>
    <w:p>
      <w:pPr>
        <w:spacing w:after="0"/>
        <w:ind w:left="0"/>
        <w:jc w:val="both"/>
      </w:pPr>
      <w:r>
        <w:rPr>
          <w:rFonts w:ascii="Times New Roman"/>
          <w:b w:val="false"/>
          <w:i w:val="false"/>
          <w:color w:val="000000"/>
          <w:sz w:val="28"/>
        </w:rPr>
        <w:t>
      Такой же порядок применяется к иммигрантам из стран, с которыми Республика Казахстан имеет аналогичные международные соглашения.</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3" w:id="31"/>
    <w:p>
      <w:pPr>
        <w:spacing w:after="0"/>
        <w:ind w:left="0"/>
        <w:jc w:val="both"/>
      </w:pPr>
      <w:r>
        <w:rPr>
          <w:rFonts w:ascii="Times New Roman"/>
          <w:b w:val="false"/>
          <w:i w:val="false"/>
          <w:color w:val="000000"/>
          <w:sz w:val="28"/>
        </w:rPr>
        <w:t xml:space="preserve">
      19. Согласно пункту 9 Правил въезда и пребывания иммигрантов в Республике Казахстан, а также их выезда из Республики Казахстан, учет иммигрантов осуществляется органами внутренних дел на основании информации принимающих лиц, а также Комитета национальной безопасности Республики Казахстан, поступающей из пунктов пропуска через Государственную границу Республики Казахстан. Принимающие лица информируют органы внутренних дел о пребывающих у них иммигрантах в течение трех рабочих дней со дня их прибытия. Учет иммигрантов осуществляется по документам, удостоверяющим личность. Срок пребывания иммигрантов в Республике Казахстан регулируется пунктом 6 Правил, с учетом положений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Закона о правовых актах.</w:t>
      </w:r>
    </w:p>
    <w:bookmarkEnd w:id="31"/>
    <w:bookmarkStart w:name="z79" w:id="32"/>
    <w:p>
      <w:pPr>
        <w:spacing w:after="0"/>
        <w:ind w:left="0"/>
        <w:jc w:val="both"/>
      </w:pPr>
      <w:r>
        <w:rPr>
          <w:rFonts w:ascii="Times New Roman"/>
          <w:b w:val="false"/>
          <w:i w:val="false"/>
          <w:color w:val="000000"/>
          <w:sz w:val="28"/>
        </w:rPr>
        <w:t xml:space="preserve">
      В данный срок включается и нерабочее время, однако если последний день срока приходится на нерабочий день, днем окончания срока считается ближайший следующий за ним рабочий день (пункт 3 статьи 14 Закона о правовых актах). Такой же порядок применяется и для сроков, упомянутых в </w:t>
      </w:r>
      <w:r>
        <w:rPr>
          <w:rFonts w:ascii="Times New Roman"/>
          <w:b w:val="false"/>
          <w:i w:val="false"/>
          <w:color w:val="000000"/>
          <w:sz w:val="28"/>
        </w:rPr>
        <w:t>статье 517</w:t>
      </w:r>
      <w:r>
        <w:rPr>
          <w:rFonts w:ascii="Times New Roman"/>
          <w:b w:val="false"/>
          <w:i w:val="false"/>
          <w:color w:val="000000"/>
          <w:sz w:val="28"/>
        </w:rPr>
        <w:t xml:space="preserve"> КоАП.</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нормативного постановления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45" w:id="33"/>
    <w:p>
      <w:pPr>
        <w:spacing w:after="0"/>
        <w:ind w:left="0"/>
        <w:jc w:val="both"/>
      </w:pPr>
      <w:r>
        <w:rPr>
          <w:rFonts w:ascii="Times New Roman"/>
          <w:b w:val="false"/>
          <w:i w:val="false"/>
          <w:color w:val="000000"/>
          <w:sz w:val="28"/>
        </w:rPr>
        <w:t>
      20. Граждане государств, перечисленных в абзаце первом пункта 17 Правил въезжают в Республику Казахстан и выезжают из Республики Казахстан без виз, если период их пребывания в Республике Казахстан не превышает тридцати календарных дней с момента пересечения Государственной границы Республики Казахстан, суммарно девяносто календарных дней в течение каждого периода в сто восемьдесят календарных дней. Граждане государств, перечисленных в абзаце втором пункта 17 Правил въезжают и выезжают из Республики Казахстан без виз, если период их пребывания не превышает четырнадцать календарных дней с момента пересечения Государственной границы, суммарно сорок два календарных дня в течение каждого периода в сто восемьдесят календарных дней. В то же время те же лица могут въезжать в Казахстан по визе. В случае если срок действия визы истекает раньше срока безвизового пребывания, то такое лицо имеет право использовать оставшиеся дни безвизового пребывания. Однако оба этих срока исчисляются параллельно и сложению не подлежат.</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нормативного постановления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48" w:id="34"/>
    <w:p>
      <w:pPr>
        <w:spacing w:after="0"/>
        <w:ind w:left="0"/>
        <w:jc w:val="both"/>
      </w:pPr>
      <w:r>
        <w:rPr>
          <w:rFonts w:ascii="Times New Roman"/>
          <w:b w:val="false"/>
          <w:i w:val="false"/>
          <w:color w:val="000000"/>
          <w:sz w:val="28"/>
        </w:rPr>
        <w:t xml:space="preserve">
      21. Часть шестая </w:t>
      </w:r>
      <w:r>
        <w:rPr>
          <w:rFonts w:ascii="Times New Roman"/>
          <w:b w:val="false"/>
          <w:i w:val="false"/>
          <w:color w:val="000000"/>
          <w:sz w:val="28"/>
        </w:rPr>
        <w:t>статьи 517</w:t>
      </w:r>
      <w:r>
        <w:rPr>
          <w:rFonts w:ascii="Times New Roman"/>
          <w:b w:val="false"/>
          <w:i w:val="false"/>
          <w:color w:val="000000"/>
          <w:sz w:val="28"/>
        </w:rPr>
        <w:t xml:space="preserve"> КоАП предусматривает административную ответственность за деяния, предусмотренные частью третьей данной статьи, совершенные повторно в течение года после наложения административного взыскания. Также часть седьмая </w:t>
      </w:r>
      <w:r>
        <w:rPr>
          <w:rFonts w:ascii="Times New Roman"/>
          <w:b w:val="false"/>
          <w:i w:val="false"/>
          <w:color w:val="000000"/>
          <w:sz w:val="28"/>
        </w:rPr>
        <w:t>статьи 517</w:t>
      </w:r>
      <w:r>
        <w:rPr>
          <w:rFonts w:ascii="Times New Roman"/>
          <w:b w:val="false"/>
          <w:i w:val="false"/>
          <w:color w:val="000000"/>
          <w:sz w:val="28"/>
        </w:rPr>
        <w:t xml:space="preserve"> КоАП предусматривает административную ответственность за деяния, предусмотренные частями второй, четвертой и пятой данной статьи, совершенные повторно в течение года после наложения административного взыскания. Для наличия состава данных правонарушений одновременная совокупность всех перечисленных в диспозиции статьи деяний необязательна. </w:t>
      </w:r>
    </w:p>
    <w:bookmarkEnd w:id="34"/>
    <w:bookmarkStart w:name="z49" w:id="35"/>
    <w:p>
      <w:pPr>
        <w:spacing w:after="0"/>
        <w:ind w:left="0"/>
        <w:jc w:val="both"/>
      </w:pPr>
      <w:r>
        <w:rPr>
          <w:rFonts w:ascii="Times New Roman"/>
          <w:b w:val="false"/>
          <w:i w:val="false"/>
          <w:color w:val="000000"/>
          <w:sz w:val="28"/>
        </w:rPr>
        <w:t xml:space="preserve">
      При этом повторность образуется при совершении тем же лицом любого из действий, перечисленных в диспозиции части шестой или седьмой </w:t>
      </w:r>
      <w:r>
        <w:rPr>
          <w:rFonts w:ascii="Times New Roman"/>
          <w:b w:val="false"/>
          <w:i w:val="false"/>
          <w:color w:val="000000"/>
          <w:sz w:val="28"/>
        </w:rPr>
        <w:t>статьи 517</w:t>
      </w:r>
      <w:r>
        <w:rPr>
          <w:rFonts w:ascii="Times New Roman"/>
          <w:b w:val="false"/>
          <w:i w:val="false"/>
          <w:color w:val="000000"/>
          <w:sz w:val="28"/>
        </w:rPr>
        <w:t xml:space="preserve"> КоАП соответственно. Вновь совершенное деяние может не быть тождественным тому, за которое лицо в течение года привлекалось к административной ответственности.</w:t>
      </w:r>
    </w:p>
    <w:bookmarkEnd w:id="35"/>
    <w:bookmarkStart w:name="z50" w:id="36"/>
    <w:p>
      <w:pPr>
        <w:spacing w:after="0"/>
        <w:ind w:left="0"/>
        <w:jc w:val="both"/>
      </w:pPr>
      <w:r>
        <w:rPr>
          <w:rFonts w:ascii="Times New Roman"/>
          <w:b w:val="false"/>
          <w:i w:val="false"/>
          <w:color w:val="000000"/>
          <w:sz w:val="28"/>
        </w:rPr>
        <w:t>
      Правонарушение не признается повторным, если за ранее совершенное правонарушение лицо было освобождено от административной ответственности и административного взыскания по основаниям, установленным законом.</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51" w:id="37"/>
    <w:p>
      <w:pPr>
        <w:spacing w:after="0"/>
        <w:ind w:left="0"/>
        <w:jc w:val="both"/>
      </w:pPr>
      <w:r>
        <w:rPr>
          <w:rFonts w:ascii="Times New Roman"/>
          <w:b w:val="false"/>
          <w:i w:val="false"/>
          <w:color w:val="000000"/>
          <w:sz w:val="28"/>
        </w:rPr>
        <w:t xml:space="preserve">
      22. Недекларирование или недостоверное таможенное декларирование товаров, перемещаемых либо перемещенных через таможенную границу Евразийского экономического союза, влечет ответственность по части первой </w:t>
      </w:r>
      <w:r>
        <w:rPr>
          <w:rFonts w:ascii="Times New Roman"/>
          <w:b w:val="false"/>
          <w:i w:val="false"/>
          <w:color w:val="000000"/>
          <w:sz w:val="28"/>
        </w:rPr>
        <w:t>статьи 551</w:t>
      </w:r>
      <w:r>
        <w:rPr>
          <w:rFonts w:ascii="Times New Roman"/>
          <w:b w:val="false"/>
          <w:i w:val="false"/>
          <w:color w:val="000000"/>
          <w:sz w:val="28"/>
        </w:rPr>
        <w:t xml:space="preserve"> КоАП только в случае, когда такие деяния дают основание для освобождения от уплаты таможенных платежей, налогов, занижения размера таможенных платежей, налогов, специальных, антидемпинговых, компенсационных пошлин либо влекут неисполнение или ненадлежащее исполнение обязанности по их уплате.</w:t>
      </w:r>
    </w:p>
    <w:bookmarkEnd w:id="37"/>
    <w:bookmarkStart w:name="z52" w:id="38"/>
    <w:p>
      <w:pPr>
        <w:spacing w:after="0"/>
        <w:ind w:left="0"/>
        <w:jc w:val="both"/>
      </w:pPr>
      <w:r>
        <w:rPr>
          <w:rFonts w:ascii="Times New Roman"/>
          <w:b w:val="false"/>
          <w:i w:val="false"/>
          <w:color w:val="000000"/>
          <w:sz w:val="28"/>
        </w:rPr>
        <w:t>
      Незаявление по установленной форме либо заявление декларантом, таможенным представителем, уполномоченным экономическим оператором в таможенной декларации и иных документах, необходимых для таможенных целей, недостоверных сведений о товарах, об избранной таможенной процедуре, таможенной стоимости либо о стране происхождения товаров или заявление иных недостоверных сведений, которые не дают основание для освобождения от уплаты таможенных платежей, налогов, специальных, антидемпинговых, компенсационных пошлин или занижения их размера, например, когда заявление декларанта в таможенной декларации ошибочного кода товара не привело к освобождению его от уплаты предусмотренных законодательством таможенных платежей, налогов или занижению их размера, не образует состава данного административного правонарушения.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изменением, внесенным нормативным постановлением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3" w:id="39"/>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Статьей 610</w:t>
      </w:r>
      <w:r>
        <w:rPr>
          <w:rFonts w:ascii="Times New Roman"/>
          <w:b w:val="false"/>
          <w:i w:val="false"/>
          <w:color w:val="000000"/>
          <w:sz w:val="28"/>
        </w:rPr>
        <w:t xml:space="preserve"> КоАП предусмотрена административная ответственность за совершение административного правонарушения, когда в результате нарушения лицом, управлявшим транспортным средством, правил дорожного движения было причинено повреждение транспортных средств, грузов, дорог, дорожных и других сооружений или иного имущества, повлекшее материальный ущерб либо легкий вред здоровью потерпевшего. То же деяние, повлекшее причинение здоровью потерпевшего вреда средней тяжести, является уголовно наказуемым деянием в соответствии со </w:t>
      </w:r>
      <w:r>
        <w:rPr>
          <w:rFonts w:ascii="Times New Roman"/>
          <w:b w:val="false"/>
          <w:i w:val="false"/>
          <w:color w:val="000000"/>
          <w:sz w:val="28"/>
        </w:rPr>
        <w:t>статьей 345</w:t>
      </w:r>
      <w:r>
        <w:rPr>
          <w:rFonts w:ascii="Times New Roman"/>
          <w:b w:val="false"/>
          <w:i w:val="false"/>
          <w:color w:val="000000"/>
          <w:sz w:val="28"/>
        </w:rPr>
        <w:t xml:space="preserve"> УК.</w:t>
      </w:r>
    </w:p>
    <w:bookmarkEnd w:id="39"/>
    <w:bookmarkStart w:name="z54" w:id="40"/>
    <w:p>
      <w:pPr>
        <w:spacing w:after="0"/>
        <w:ind w:left="0"/>
        <w:jc w:val="both"/>
      </w:pPr>
      <w:r>
        <w:rPr>
          <w:rFonts w:ascii="Times New Roman"/>
          <w:b w:val="false"/>
          <w:i w:val="false"/>
          <w:color w:val="000000"/>
          <w:sz w:val="28"/>
        </w:rPr>
        <w:t xml:space="preserve">
      Если водителем, управлявшим транспортным средством, в результате указанных выше противоправных действий, наряду с причинением материального ущерба, причинен нескольким потерпевшим различный по степени тяжести вред здоровью (легкий, средней тяжести, тяжкий) либо наступили иные последствия в виде смерти, то виновное лицо подлежит привлечению к уголовной ответственности по соответствующей части статей 345, 345-1, </w:t>
      </w:r>
      <w:r>
        <w:rPr>
          <w:rFonts w:ascii="Times New Roman"/>
          <w:b w:val="false"/>
          <w:i w:val="false"/>
          <w:color w:val="000000"/>
          <w:sz w:val="28"/>
        </w:rPr>
        <w:t>346</w:t>
      </w:r>
      <w:r>
        <w:rPr>
          <w:rFonts w:ascii="Times New Roman"/>
          <w:b w:val="false"/>
          <w:i w:val="false"/>
          <w:color w:val="000000"/>
          <w:sz w:val="28"/>
        </w:rPr>
        <w:t xml:space="preserve"> УК без привлечения к административной ответственности. </w:t>
      </w:r>
    </w:p>
    <w:bookmarkEnd w:id="40"/>
    <w:bookmarkStart w:name="z55" w:id="41"/>
    <w:p>
      <w:pPr>
        <w:spacing w:after="0"/>
        <w:ind w:left="0"/>
        <w:jc w:val="both"/>
      </w:pPr>
      <w:r>
        <w:rPr>
          <w:rFonts w:ascii="Times New Roman"/>
          <w:b w:val="false"/>
          <w:i w:val="false"/>
          <w:color w:val="000000"/>
          <w:sz w:val="28"/>
        </w:rPr>
        <w:t xml:space="preserve">
      В случае, когда действиями водителя, наряду с причинением легкого вреда здоровью потерпевшего, причинен и материальный ущерб в виде повреждения транспортных средств или иного имущества, виновное лицо подлежит административной ответственности только по части второй </w:t>
      </w:r>
      <w:r>
        <w:rPr>
          <w:rFonts w:ascii="Times New Roman"/>
          <w:b w:val="false"/>
          <w:i w:val="false"/>
          <w:color w:val="000000"/>
          <w:sz w:val="28"/>
        </w:rPr>
        <w:t>статьи 610</w:t>
      </w:r>
      <w:r>
        <w:rPr>
          <w:rFonts w:ascii="Times New Roman"/>
          <w:b w:val="false"/>
          <w:i w:val="false"/>
          <w:color w:val="000000"/>
          <w:sz w:val="28"/>
        </w:rPr>
        <w:t xml:space="preserve"> или, при наличии опьянения водителя, по части третьей </w:t>
      </w:r>
      <w:r>
        <w:rPr>
          <w:rFonts w:ascii="Times New Roman"/>
          <w:b w:val="false"/>
          <w:i w:val="false"/>
          <w:color w:val="000000"/>
          <w:sz w:val="28"/>
        </w:rPr>
        <w:t>статьи 608</w:t>
      </w:r>
      <w:r>
        <w:rPr>
          <w:rFonts w:ascii="Times New Roman"/>
          <w:b w:val="false"/>
          <w:i w:val="false"/>
          <w:color w:val="000000"/>
          <w:sz w:val="28"/>
        </w:rPr>
        <w:t xml:space="preserve"> КоАП.</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изменениями, внесенными нормативными постановлениями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xml:space="preserve">
      24. При рассмотрении дел об административных правонарушениях следует исходить из того, что водители, лишенные права управления транспортными средствами, в отличие от лиц, чье право управления транспортным средством приостановлено по представлению судебного исполнителя, не являются субъектами правонарушений, предусматривающих ответственность для лиц, не имеющих права управления транспортными средствами, за исключением норм, в которых прямо упоминаются оба субъекта одновременно (например, в части третьей </w:t>
      </w:r>
      <w:r>
        <w:rPr>
          <w:rFonts w:ascii="Times New Roman"/>
          <w:b w:val="false"/>
          <w:i w:val="false"/>
          <w:color w:val="000000"/>
          <w:sz w:val="28"/>
        </w:rPr>
        <w:t>статьи 611</w:t>
      </w:r>
      <w:r>
        <w:rPr>
          <w:rFonts w:ascii="Times New Roman"/>
          <w:b w:val="false"/>
          <w:i w:val="false"/>
          <w:color w:val="000000"/>
          <w:sz w:val="28"/>
        </w:rPr>
        <w:t xml:space="preserve"> КоАП).</w:t>
      </w:r>
    </w:p>
    <w:bookmarkEnd w:id="42"/>
    <w:bookmarkStart w:name="z57" w:id="43"/>
    <w:p>
      <w:pPr>
        <w:spacing w:after="0"/>
        <w:ind w:left="0"/>
        <w:jc w:val="both"/>
      </w:pPr>
      <w:r>
        <w:rPr>
          <w:rFonts w:ascii="Times New Roman"/>
          <w:b w:val="false"/>
          <w:i w:val="false"/>
          <w:color w:val="000000"/>
          <w:sz w:val="28"/>
        </w:rPr>
        <w:t xml:space="preserve">
      Водители, не имеющие права управления соответствующей категорией транспорта, не могут приравниваться к водителям, не имеющим права управления транспортным средством вовсе, за исключение норм, в которых прямо упоминаются оба субъекта одновременно (например, в части второй </w:t>
      </w:r>
      <w:r>
        <w:rPr>
          <w:rFonts w:ascii="Times New Roman"/>
          <w:b w:val="false"/>
          <w:i w:val="false"/>
          <w:color w:val="000000"/>
          <w:sz w:val="28"/>
        </w:rPr>
        <w:t>статьи 612</w:t>
      </w:r>
      <w:r>
        <w:rPr>
          <w:rFonts w:ascii="Times New Roman"/>
          <w:b w:val="false"/>
          <w:i w:val="false"/>
          <w:color w:val="000000"/>
          <w:sz w:val="28"/>
        </w:rPr>
        <w:t xml:space="preserve"> КоАП). Поэтому управление транспортным средством в состоянии алкогольного опьянения при отсутствии в водительском удостоверении разрешения на управление данной категории транспортных средств подлежит квалификации не по части шестой </w:t>
      </w:r>
      <w:r>
        <w:rPr>
          <w:rFonts w:ascii="Times New Roman"/>
          <w:b w:val="false"/>
          <w:i w:val="false"/>
          <w:color w:val="000000"/>
          <w:sz w:val="28"/>
        </w:rPr>
        <w:t>статьи 608</w:t>
      </w:r>
      <w:r>
        <w:rPr>
          <w:rFonts w:ascii="Times New Roman"/>
          <w:b w:val="false"/>
          <w:i w:val="false"/>
          <w:color w:val="000000"/>
          <w:sz w:val="28"/>
        </w:rPr>
        <w:t xml:space="preserve"> КоАП, а по совокупности части первой </w:t>
      </w:r>
      <w:r>
        <w:rPr>
          <w:rFonts w:ascii="Times New Roman"/>
          <w:b w:val="false"/>
          <w:i w:val="false"/>
          <w:color w:val="000000"/>
          <w:sz w:val="28"/>
        </w:rPr>
        <w:t>статьи 608</w:t>
      </w:r>
      <w:r>
        <w:rPr>
          <w:rFonts w:ascii="Times New Roman"/>
          <w:b w:val="false"/>
          <w:i w:val="false"/>
          <w:color w:val="000000"/>
          <w:sz w:val="28"/>
        </w:rPr>
        <w:t xml:space="preserve"> и части второй </w:t>
      </w:r>
      <w:r>
        <w:rPr>
          <w:rFonts w:ascii="Times New Roman"/>
          <w:b w:val="false"/>
          <w:i w:val="false"/>
          <w:color w:val="000000"/>
          <w:sz w:val="28"/>
        </w:rPr>
        <w:t>статьи 612</w:t>
      </w:r>
      <w:r>
        <w:rPr>
          <w:rFonts w:ascii="Times New Roman"/>
          <w:b w:val="false"/>
          <w:i w:val="false"/>
          <w:color w:val="000000"/>
          <w:sz w:val="28"/>
        </w:rPr>
        <w:t xml:space="preserve"> КоАП при отсутствии прочих квалифицирующих признаков.</w:t>
      </w:r>
    </w:p>
    <w:bookmarkEnd w:id="43"/>
    <w:bookmarkStart w:name="z58" w:id="44"/>
    <w:p>
      <w:pPr>
        <w:spacing w:after="0"/>
        <w:ind w:left="0"/>
        <w:jc w:val="both"/>
      </w:pPr>
      <w:r>
        <w:rPr>
          <w:rFonts w:ascii="Times New Roman"/>
          <w:b w:val="false"/>
          <w:i w:val="false"/>
          <w:color w:val="000000"/>
          <w:sz w:val="28"/>
        </w:rPr>
        <w:t xml:space="preserve">
      Лишение права управления транспортным средством применяется в равной мере как к водителям автомобилей, так и к лицам, управляющим тракторами и иными самоходными машинами, трамваями, троллейбусами, мотоциклами и другими механическими транспортными средствами в соответствии с определением транспортного средства в примечании к </w:t>
      </w:r>
      <w:r>
        <w:rPr>
          <w:rFonts w:ascii="Times New Roman"/>
          <w:b w:val="false"/>
          <w:i w:val="false"/>
          <w:color w:val="000000"/>
          <w:sz w:val="28"/>
        </w:rPr>
        <w:t>статье 590</w:t>
      </w:r>
      <w:r>
        <w:rPr>
          <w:rFonts w:ascii="Times New Roman"/>
          <w:b w:val="false"/>
          <w:i w:val="false"/>
          <w:color w:val="000000"/>
          <w:sz w:val="28"/>
        </w:rPr>
        <w:t xml:space="preserve"> КоАП. Так, при управлении в состоянии алкогольного опьянения трактором лицо, имеющее водительское удостоверение, но не имеющее права управления трактором, не может рассматриваться как лицо, не имеющее права управления транспортным средством, и подлежит ответственности в порядке, указанном в предыдущем абзаце.</w:t>
      </w:r>
    </w:p>
    <w:bookmarkEnd w:id="44"/>
    <w:bookmarkStart w:name="z59" w:id="45"/>
    <w:p>
      <w:pPr>
        <w:spacing w:after="0"/>
        <w:ind w:left="0"/>
        <w:jc w:val="both"/>
      </w:pPr>
      <w:r>
        <w:rPr>
          <w:rFonts w:ascii="Times New Roman"/>
          <w:b w:val="false"/>
          <w:i w:val="false"/>
          <w:color w:val="000000"/>
          <w:sz w:val="28"/>
        </w:rPr>
        <w:t xml:space="preserve">
      В случае, если водитель после исполнения административного взыскания в виде лишения права управления транспортным средством в установленном порядке не получил вновь водительское удостоверение, то его для целей определения административной или уголовной ответственности за совершение однородных правонарушений следует рассматривать как водителя, не имеющего такого права. Если после исполнения постановления о лишении права управления транспортным средством водитель в установленном законом порядке вновь получил такое право, то за совершение правонарушения по частям первой, третьей </w:t>
      </w:r>
      <w:r>
        <w:rPr>
          <w:rFonts w:ascii="Times New Roman"/>
          <w:b w:val="false"/>
          <w:i w:val="false"/>
          <w:color w:val="000000"/>
          <w:sz w:val="28"/>
        </w:rPr>
        <w:t>статьи 608</w:t>
      </w:r>
      <w:r>
        <w:rPr>
          <w:rFonts w:ascii="Times New Roman"/>
          <w:b w:val="false"/>
          <w:i w:val="false"/>
          <w:color w:val="000000"/>
          <w:sz w:val="28"/>
        </w:rPr>
        <w:t xml:space="preserve"> КоАП в течение года после истечения срока административного взыскания он подлежит ответственности по частям 3-1, 3-2 статьи 608 КоАП, а в случае совершения того же правонарушения по истечении года – по частям первой или третьей указанной статьи соответственно.</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xml:space="preserve">
      25. Состав административного правонарушения, предусмотренного частью второй </w:t>
      </w:r>
      <w:r>
        <w:rPr>
          <w:rFonts w:ascii="Times New Roman"/>
          <w:b w:val="false"/>
          <w:i w:val="false"/>
          <w:color w:val="000000"/>
          <w:sz w:val="28"/>
        </w:rPr>
        <w:t>статьи 611</w:t>
      </w:r>
      <w:r>
        <w:rPr>
          <w:rFonts w:ascii="Times New Roman"/>
          <w:b w:val="false"/>
          <w:i w:val="false"/>
          <w:color w:val="000000"/>
          <w:sz w:val="28"/>
        </w:rPr>
        <w:t xml:space="preserve"> КоАП, считается оконченным с момента оставления лицом, управляющим транспортным средством, места дорожно-транспортного происшествия.</w:t>
      </w:r>
    </w:p>
    <w:bookmarkEnd w:id="46"/>
    <w:bookmarkStart w:name="z61" w:id="47"/>
    <w:p>
      <w:pPr>
        <w:spacing w:after="0"/>
        <w:ind w:left="0"/>
        <w:jc w:val="both"/>
      </w:pPr>
      <w:r>
        <w:rPr>
          <w:rFonts w:ascii="Times New Roman"/>
          <w:b w:val="false"/>
          <w:i w:val="false"/>
          <w:color w:val="000000"/>
          <w:sz w:val="28"/>
        </w:rPr>
        <w:t xml:space="preserve">
      При оставлении места дорожно-транспортного происшествия в связи с необходимостью доставления пострадавшего в экстренном случае в лечебное учреждение для оказания доврачебной медицинской помощи в случае, когда это невозможно осуществить попутным транспортом, водитель в соответствии с Примечанием к </w:t>
      </w:r>
      <w:r>
        <w:rPr>
          <w:rFonts w:ascii="Times New Roman"/>
          <w:b w:val="false"/>
          <w:i w:val="false"/>
          <w:color w:val="000000"/>
          <w:sz w:val="28"/>
        </w:rPr>
        <w:t>статье 611</w:t>
      </w:r>
      <w:r>
        <w:rPr>
          <w:rFonts w:ascii="Times New Roman"/>
          <w:b w:val="false"/>
          <w:i w:val="false"/>
          <w:color w:val="000000"/>
          <w:sz w:val="28"/>
        </w:rPr>
        <w:t xml:space="preserve"> КоАП освобождается от ответственности по настоящей статье. При этом такой водитель освобождается от ответственности в том числе по части первой </w:t>
      </w:r>
      <w:r>
        <w:rPr>
          <w:rFonts w:ascii="Times New Roman"/>
          <w:b w:val="false"/>
          <w:i w:val="false"/>
          <w:color w:val="000000"/>
          <w:sz w:val="28"/>
        </w:rPr>
        <w:t>статьи 611</w:t>
      </w:r>
      <w:r>
        <w:rPr>
          <w:rFonts w:ascii="Times New Roman"/>
          <w:b w:val="false"/>
          <w:i w:val="false"/>
          <w:color w:val="000000"/>
          <w:sz w:val="28"/>
        </w:rPr>
        <w:t xml:space="preserve"> КоАП при невыполнении иных обязанностей в связи с дорожно-транспортным происшествием, предусмотренных подпунктом 8) пункта 9 главы 2 Правил дорожного движения, утвержденных приказом Министра внутренних дел Республики Казахстан от 30 июня 2023 года № 534 (далее – Правила дорожного движения), за исключением не возвращения к месту происшествия после доставления пострадавшего в лечебное учреждение.</w:t>
      </w:r>
    </w:p>
    <w:bookmarkEnd w:id="47"/>
    <w:bookmarkStart w:name="z62" w:id="48"/>
    <w:p>
      <w:pPr>
        <w:spacing w:after="0"/>
        <w:ind w:left="0"/>
        <w:jc w:val="both"/>
      </w:pPr>
      <w:r>
        <w:rPr>
          <w:rFonts w:ascii="Times New Roman"/>
          <w:b w:val="false"/>
          <w:i w:val="false"/>
          <w:color w:val="000000"/>
          <w:sz w:val="28"/>
        </w:rPr>
        <w:t xml:space="preserve">
      При отсутствии пострадавших водители могут покинуть место происшествия только при взаимном согласии в оценке обстоятельств случившегося, предварительно составив схему происшествия и подписав ее (пункт 8 главы 1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После этого водители обязаны прибыть в ближайшее подразделение органов внутренних дел для оформления происшествия, за исключением упрощенного оформления дорожно-транспортного происшествия.</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xml:space="preserve">
      26. В случаях, когда дорожно-транспортное происшествие не повлекло причинение вреда здоровью, смерть человека, повреждение транспортных средств, сооружений, грузов либо иного материального ущерба, оставление места происшествия также не влечет ответственности по </w:t>
      </w:r>
      <w:r>
        <w:rPr>
          <w:rFonts w:ascii="Times New Roman"/>
          <w:b w:val="false"/>
          <w:i w:val="false"/>
          <w:color w:val="000000"/>
          <w:sz w:val="28"/>
        </w:rPr>
        <w:t>статье 611</w:t>
      </w:r>
      <w:r>
        <w:rPr>
          <w:rFonts w:ascii="Times New Roman"/>
          <w:b w:val="false"/>
          <w:i w:val="false"/>
          <w:color w:val="000000"/>
          <w:sz w:val="28"/>
        </w:rPr>
        <w:t xml:space="preserve"> КоАП. Если единственным потерпевшим в дорожно-транспортном происшествии является сам правонарушитель, такой водитель не подлежит административной ответственности по </w:t>
      </w:r>
      <w:r>
        <w:rPr>
          <w:rFonts w:ascii="Times New Roman"/>
          <w:b w:val="false"/>
          <w:i w:val="false"/>
          <w:color w:val="000000"/>
          <w:sz w:val="28"/>
        </w:rPr>
        <w:t>статьям 610</w:t>
      </w:r>
      <w:r>
        <w:rPr>
          <w:rFonts w:ascii="Times New Roman"/>
          <w:b w:val="false"/>
          <w:i w:val="false"/>
          <w:color w:val="000000"/>
          <w:sz w:val="28"/>
        </w:rPr>
        <w:t xml:space="preserve"> и </w:t>
      </w:r>
      <w:r>
        <w:rPr>
          <w:rFonts w:ascii="Times New Roman"/>
          <w:b w:val="false"/>
          <w:i w:val="false"/>
          <w:color w:val="000000"/>
          <w:sz w:val="28"/>
        </w:rPr>
        <w:t>611</w:t>
      </w:r>
      <w:r>
        <w:rPr>
          <w:rFonts w:ascii="Times New Roman"/>
          <w:b w:val="false"/>
          <w:i w:val="false"/>
          <w:color w:val="000000"/>
          <w:sz w:val="28"/>
        </w:rPr>
        <w:t xml:space="preserve"> КоАП, однако может быть привлечен к административной ответственности по соответствующей статье </w:t>
      </w:r>
      <w:r>
        <w:rPr>
          <w:rFonts w:ascii="Times New Roman"/>
          <w:b w:val="false"/>
          <w:i w:val="false"/>
          <w:color w:val="000000"/>
          <w:sz w:val="28"/>
        </w:rPr>
        <w:t>Особенной части</w:t>
      </w:r>
      <w:r>
        <w:rPr>
          <w:rFonts w:ascii="Times New Roman"/>
          <w:b w:val="false"/>
          <w:i w:val="false"/>
          <w:color w:val="000000"/>
          <w:sz w:val="28"/>
        </w:rPr>
        <w:t xml:space="preserve"> КоАП, предусматривающей ответственность за нарушение конкретного пункта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При этом вопросы возмещения вреда, причиненного имуществу иных сособственников общей с водителем собственности, подлежат рассмотрению и разрешению в порядке гражданского судопроизводства.</w:t>
      </w:r>
    </w:p>
    <w:bookmarkEnd w:id="49"/>
    <w:bookmarkStart w:name="z64" w:id="50"/>
    <w:p>
      <w:pPr>
        <w:spacing w:after="0"/>
        <w:ind w:left="0"/>
        <w:jc w:val="both"/>
      </w:pPr>
      <w:r>
        <w:rPr>
          <w:rFonts w:ascii="Times New Roman"/>
          <w:b w:val="false"/>
          <w:i w:val="false"/>
          <w:color w:val="000000"/>
          <w:sz w:val="28"/>
        </w:rPr>
        <w:t xml:space="preserve">
      Если дорожно-транспортное происшествие, повлекшее гибель скота и домашних животных, имело место вне зоны действия предупреждающих дорожных знаков 1.24 "Перегон скота" при отсутствии нарушения скоростного режима и других положений </w:t>
      </w:r>
      <w:r>
        <w:rPr>
          <w:rFonts w:ascii="Times New Roman"/>
          <w:b w:val="false"/>
          <w:i w:val="false"/>
          <w:color w:val="000000"/>
          <w:sz w:val="28"/>
        </w:rPr>
        <w:t>Правил</w:t>
      </w:r>
      <w:r>
        <w:rPr>
          <w:rFonts w:ascii="Times New Roman"/>
          <w:b w:val="false"/>
          <w:i w:val="false"/>
          <w:color w:val="000000"/>
          <w:sz w:val="28"/>
        </w:rPr>
        <w:t xml:space="preserve"> дорожного движения, водитель транспортного средства не подлежит административной ответственности по части первой </w:t>
      </w:r>
      <w:r>
        <w:rPr>
          <w:rFonts w:ascii="Times New Roman"/>
          <w:b w:val="false"/>
          <w:i w:val="false"/>
          <w:color w:val="000000"/>
          <w:sz w:val="28"/>
        </w:rPr>
        <w:t>статьи 610</w:t>
      </w:r>
      <w:r>
        <w:rPr>
          <w:rFonts w:ascii="Times New Roman"/>
          <w:b w:val="false"/>
          <w:i w:val="false"/>
          <w:color w:val="000000"/>
          <w:sz w:val="28"/>
        </w:rPr>
        <w:t xml:space="preserve"> КоАП. Непосредственной причиной дорожно-транспортного происшествия при таких обстоятельствах является невыполнение водителем гужевой повозки (саней), погонщиком и владельцем вьючных, упряжных, верховых животных и скота обязанности по осуществлению надзора за животными, которая возлагается на него пунктом 176 главы 24 Правил дорожного движения.</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с изменениями, внесенными нормативными постановлениями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27. При управлении транспортным средством водителем, лишенным права управления транспортным средством, его действия квалифицируются по части третьей </w:t>
      </w:r>
      <w:r>
        <w:rPr>
          <w:rFonts w:ascii="Times New Roman"/>
          <w:b w:val="false"/>
          <w:i w:val="false"/>
          <w:color w:val="000000"/>
          <w:sz w:val="28"/>
        </w:rPr>
        <w:t>статьи 612</w:t>
      </w:r>
      <w:r>
        <w:rPr>
          <w:rFonts w:ascii="Times New Roman"/>
          <w:b w:val="false"/>
          <w:i w:val="false"/>
          <w:color w:val="000000"/>
          <w:sz w:val="28"/>
        </w:rPr>
        <w:t xml:space="preserve"> КоАП, за исключением совершения правонарушений, предусмотренных частью пятой </w:t>
      </w:r>
      <w:r>
        <w:rPr>
          <w:rFonts w:ascii="Times New Roman"/>
          <w:b w:val="false"/>
          <w:i w:val="false"/>
          <w:color w:val="000000"/>
          <w:sz w:val="28"/>
        </w:rPr>
        <w:t>статьи 596</w:t>
      </w:r>
      <w:r>
        <w:rPr>
          <w:rFonts w:ascii="Times New Roman"/>
          <w:b w:val="false"/>
          <w:i w:val="false"/>
          <w:color w:val="000000"/>
          <w:sz w:val="28"/>
        </w:rPr>
        <w:t xml:space="preserve">, частью третьей </w:t>
      </w:r>
      <w:r>
        <w:rPr>
          <w:rFonts w:ascii="Times New Roman"/>
          <w:b w:val="false"/>
          <w:i w:val="false"/>
          <w:color w:val="000000"/>
          <w:sz w:val="28"/>
        </w:rPr>
        <w:t>статьи 610</w:t>
      </w:r>
      <w:r>
        <w:rPr>
          <w:rFonts w:ascii="Times New Roman"/>
          <w:b w:val="false"/>
          <w:i w:val="false"/>
          <w:color w:val="000000"/>
          <w:sz w:val="28"/>
        </w:rPr>
        <w:t xml:space="preserve">, частью третьей </w:t>
      </w:r>
      <w:r>
        <w:rPr>
          <w:rFonts w:ascii="Times New Roman"/>
          <w:b w:val="false"/>
          <w:i w:val="false"/>
          <w:color w:val="000000"/>
          <w:sz w:val="28"/>
        </w:rPr>
        <w:t>статьи 611</w:t>
      </w:r>
      <w:r>
        <w:rPr>
          <w:rFonts w:ascii="Times New Roman"/>
          <w:b w:val="false"/>
          <w:i w:val="false"/>
          <w:color w:val="000000"/>
          <w:sz w:val="28"/>
        </w:rPr>
        <w:t xml:space="preserve">, частью 3-1 </w:t>
      </w:r>
      <w:r>
        <w:rPr>
          <w:rFonts w:ascii="Times New Roman"/>
          <w:b w:val="false"/>
          <w:i w:val="false"/>
          <w:color w:val="000000"/>
          <w:sz w:val="28"/>
        </w:rPr>
        <w:t>статьи 613</w:t>
      </w:r>
      <w:r>
        <w:rPr>
          <w:rFonts w:ascii="Times New Roman"/>
          <w:b w:val="false"/>
          <w:i w:val="false"/>
          <w:color w:val="000000"/>
          <w:sz w:val="28"/>
        </w:rPr>
        <w:t xml:space="preserve"> КоАП. Дополнительной квалификации такие действия по </w:t>
      </w:r>
      <w:r>
        <w:rPr>
          <w:rFonts w:ascii="Times New Roman"/>
          <w:b w:val="false"/>
          <w:i w:val="false"/>
          <w:color w:val="000000"/>
          <w:sz w:val="28"/>
        </w:rPr>
        <w:t>статье 669</w:t>
      </w:r>
      <w:r>
        <w:rPr>
          <w:rFonts w:ascii="Times New Roman"/>
          <w:b w:val="false"/>
          <w:i w:val="false"/>
          <w:color w:val="000000"/>
          <w:sz w:val="28"/>
        </w:rPr>
        <w:t xml:space="preserve"> КоАП не подлежат.</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нормативного постановления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67" w:id="52"/>
    <w:p>
      <w:pPr>
        <w:spacing w:after="0"/>
        <w:ind w:left="0"/>
        <w:jc w:val="both"/>
      </w:pPr>
      <w:r>
        <w:rPr>
          <w:rFonts w:ascii="Times New Roman"/>
          <w:b w:val="false"/>
          <w:i w:val="false"/>
          <w:color w:val="000000"/>
          <w:sz w:val="28"/>
        </w:rPr>
        <w:t xml:space="preserve">
      28. Предоставление в неполном объеме адвокату запрашиваемых им документов, материалов или сведений, требуемых для осуществления его профессиональных обязанностей, следует рассматривать как непредоставление таких документов адвокату в установленные законодательством сроки, что влечет административную ответственность по </w:t>
      </w:r>
      <w:r>
        <w:rPr>
          <w:rFonts w:ascii="Times New Roman"/>
          <w:b w:val="false"/>
          <w:i w:val="false"/>
          <w:color w:val="000000"/>
          <w:sz w:val="28"/>
        </w:rPr>
        <w:t>статье 668</w:t>
      </w:r>
      <w:r>
        <w:rPr>
          <w:rFonts w:ascii="Times New Roman"/>
          <w:b w:val="false"/>
          <w:i w:val="false"/>
          <w:color w:val="000000"/>
          <w:sz w:val="28"/>
        </w:rPr>
        <w:t xml:space="preserve"> Кодекса, если эти действия не имеют признаков уголовно наказуемого деяния.</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нормативного постановления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29. При рассмотрении дел об административных правонарушениях по </w:t>
      </w:r>
      <w:r>
        <w:rPr>
          <w:rFonts w:ascii="Times New Roman"/>
          <w:b w:val="false"/>
          <w:i w:val="false"/>
          <w:color w:val="000000"/>
          <w:sz w:val="28"/>
        </w:rPr>
        <w:t xml:space="preserve"> части первой статьи 669</w:t>
      </w:r>
      <w:r>
        <w:rPr>
          <w:rFonts w:ascii="Times New Roman"/>
          <w:b w:val="false"/>
          <w:i w:val="false"/>
          <w:color w:val="000000"/>
          <w:sz w:val="28"/>
        </w:rPr>
        <w:t xml:space="preserve"> КоАП судам следует учитывать, что отсутствие у должника реальной возможности исполнить судебный акт в определенной его части либо в полном объеме исключает возможность привлечения лица к ответственности по данной статье. При этом судам следует исходить из того, что должник обязан самостоятельно принять все зависящие от него меры и самым активным образом содействовать исполнению возложенной на него обязанности по исполнению судебного акта и исполнительного документа. Неисполнение постановлений и иных законных требований судебного исполнителя, за исключением требования об исполнении исполнительного документа в целом, влечет ответственность по частям первой и второй </w:t>
      </w:r>
      <w:r>
        <w:rPr>
          <w:rFonts w:ascii="Times New Roman"/>
          <w:b w:val="false"/>
          <w:i w:val="false"/>
          <w:color w:val="000000"/>
          <w:sz w:val="28"/>
        </w:rPr>
        <w:t>статьи 670</w:t>
      </w:r>
      <w:r>
        <w:rPr>
          <w:rFonts w:ascii="Times New Roman"/>
          <w:b w:val="false"/>
          <w:i w:val="false"/>
          <w:color w:val="000000"/>
          <w:sz w:val="28"/>
        </w:rPr>
        <w:t xml:space="preserve"> КоАП.</w:t>
      </w:r>
    </w:p>
    <w:bookmarkEnd w:id="53"/>
    <w:p>
      <w:pPr>
        <w:spacing w:after="0"/>
        <w:ind w:left="0"/>
        <w:jc w:val="both"/>
      </w:pPr>
      <w:r>
        <w:rPr>
          <w:rFonts w:ascii="Times New Roman"/>
          <w:b w:val="false"/>
          <w:i w:val="false"/>
          <w:color w:val="000000"/>
          <w:sz w:val="28"/>
        </w:rPr>
        <w:t xml:space="preserve">
      В случае неуплаты наложенного судом на лицо штрафа по истечении срока, предусмотренного частью первой </w:t>
      </w:r>
      <w:r>
        <w:rPr>
          <w:rFonts w:ascii="Times New Roman"/>
          <w:b w:val="false"/>
          <w:i w:val="false"/>
          <w:color w:val="000000"/>
          <w:sz w:val="28"/>
        </w:rPr>
        <w:t>статьи 893</w:t>
      </w:r>
      <w:r>
        <w:rPr>
          <w:rFonts w:ascii="Times New Roman"/>
          <w:b w:val="false"/>
          <w:i w:val="false"/>
          <w:color w:val="000000"/>
          <w:sz w:val="28"/>
        </w:rPr>
        <w:t xml:space="preserve"> КоАП, или по истечении срока отсрочки, предусмотренной </w:t>
      </w:r>
      <w:r>
        <w:rPr>
          <w:rFonts w:ascii="Times New Roman"/>
          <w:b w:val="false"/>
          <w:i w:val="false"/>
          <w:color w:val="000000"/>
          <w:sz w:val="28"/>
        </w:rPr>
        <w:t>статьей 888</w:t>
      </w:r>
      <w:r>
        <w:rPr>
          <w:rFonts w:ascii="Times New Roman"/>
          <w:b w:val="false"/>
          <w:i w:val="false"/>
          <w:color w:val="000000"/>
          <w:sz w:val="28"/>
        </w:rPr>
        <w:t xml:space="preserve"> КоАП, такое лицо подлежит ответственности по </w:t>
      </w:r>
      <w:r>
        <w:rPr>
          <w:rFonts w:ascii="Times New Roman"/>
          <w:b w:val="false"/>
          <w:i w:val="false"/>
          <w:color w:val="000000"/>
          <w:sz w:val="28"/>
        </w:rPr>
        <w:t xml:space="preserve"> части первой статьи 669</w:t>
      </w:r>
      <w:r>
        <w:rPr>
          <w:rFonts w:ascii="Times New Roman"/>
          <w:b w:val="false"/>
          <w:i w:val="false"/>
          <w:color w:val="000000"/>
          <w:sz w:val="28"/>
        </w:rPr>
        <w:t xml:space="preserve"> КоАП независимо от обращения постановления к принудительному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нормативного постановления Верховного Суда РК от 31.05.2019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29.11.2024 </w:t>
      </w:r>
      <w:r>
        <w:rPr>
          <w:rFonts w:ascii="Times New Roman"/>
          <w:b w:val="false"/>
          <w:i w:val="false"/>
          <w:color w:val="000000"/>
          <w:sz w:val="28"/>
        </w:rPr>
        <w:t xml:space="preserve">№ </w:t>
      </w:r>
      <w:r>
        <w:rPr>
          <w:rFonts w:ascii="Times New Roman"/>
          <w:b w:val="false"/>
          <w:i w:val="false"/>
          <w:color w:val="ff0000"/>
          <w:sz w:val="28"/>
        </w:rPr>
        <w:t>7 (вводится в действие со дня первого официального опубликования).</w:t>
      </w:r>
      <w:r>
        <w:br/>
      </w:r>
      <w:r>
        <w:rPr>
          <w:rFonts w:ascii="Times New Roman"/>
          <w:b w:val="false"/>
          <w:i w:val="false"/>
          <w:color w:val="000000"/>
          <w:sz w:val="28"/>
        </w:rPr>
        <w:t>
</w:t>
      </w:r>
    </w:p>
    <w:bookmarkStart w:name="z70" w:id="54"/>
    <w:p>
      <w:pPr>
        <w:spacing w:after="0"/>
        <w:ind w:left="0"/>
        <w:jc w:val="both"/>
      </w:pPr>
      <w:r>
        <w:rPr>
          <w:rFonts w:ascii="Times New Roman"/>
          <w:b w:val="false"/>
          <w:i w:val="false"/>
          <w:color w:val="000000"/>
          <w:sz w:val="28"/>
        </w:rPr>
        <w:t xml:space="preserve">
      30. За совершение административных коррупционных правонарушений санкциями статей </w:t>
      </w:r>
      <w:r>
        <w:rPr>
          <w:rFonts w:ascii="Times New Roman"/>
          <w:b w:val="false"/>
          <w:i w:val="false"/>
          <w:color w:val="000000"/>
          <w:sz w:val="28"/>
        </w:rPr>
        <w:t>главы 34</w:t>
      </w:r>
      <w:r>
        <w:rPr>
          <w:rFonts w:ascii="Times New Roman"/>
          <w:b w:val="false"/>
          <w:i w:val="false"/>
          <w:color w:val="000000"/>
          <w:sz w:val="28"/>
        </w:rPr>
        <w:t xml:space="preserve"> КоАП не предусмотрена конфискация имущества, полученного вследствие совершения административного правонарушения. При разрешении дел по таким административным правонарушениям судам в соответствии с частью третьей </w:t>
      </w:r>
      <w:r>
        <w:rPr>
          <w:rFonts w:ascii="Times New Roman"/>
          <w:b w:val="false"/>
          <w:i w:val="false"/>
          <w:color w:val="000000"/>
          <w:sz w:val="28"/>
        </w:rPr>
        <w:t>статьи 822</w:t>
      </w:r>
      <w:r>
        <w:rPr>
          <w:rFonts w:ascii="Times New Roman"/>
          <w:b w:val="false"/>
          <w:i w:val="false"/>
          <w:color w:val="000000"/>
          <w:sz w:val="28"/>
        </w:rPr>
        <w:t xml:space="preserve"> КоАП следует разрешать судьбу вещественных доказательств путем их передачи в соответствующие учреждения или уничтожения.</w:t>
      </w:r>
    </w:p>
    <w:bookmarkEnd w:id="54"/>
    <w:bookmarkStart w:name="z71" w:id="55"/>
    <w:p>
      <w:pPr>
        <w:spacing w:after="0"/>
        <w:ind w:left="0"/>
        <w:jc w:val="both"/>
      </w:pPr>
      <w:r>
        <w:rPr>
          <w:rFonts w:ascii="Times New Roman"/>
          <w:b w:val="false"/>
          <w:i w:val="false"/>
          <w:color w:val="000000"/>
          <w:sz w:val="28"/>
        </w:rPr>
        <w:t xml:space="preserve">
      31.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Мами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Шаухаров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