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b2d14" w14:textId="90b2d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марта 2017 года № 116.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Признать утратившими силу некоторые решения Правительства Республики Казахстан согласно приложению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2017 года № 116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 Правительства Республики Казахстан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апреля 2003 года № 368 "Об утверждении Правил представления информации о государственной регистрации ипотеки судна или строящегося судна" (САПП Республики Казахстан, 2003 г., № 17, ст. 175).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сентября 2003 года № 923 "Об утверждении Правил осуществления лоцманской проводки судов" (САПП Республики Казахстан, 2003 г., № 37, ст. 375).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октября 2005 года № 1068 "О внесении изменений в постановление Правительства Республики Казахстан от 17 апреля 2003 года № 368" (САПП Республики Казахстан, 2005., № 38, ст. 543).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июля 2011 года № 846 "О внесении изменений в постановление Правительства Республики Казахстан от 17 апреля 2003 года № 368 "Об утверждении Правил представления информации о регистрации ипотеки судна или строящегося судна" (САПП Республики Казахстан, 2011., № 49, ст. 661).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