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2d14" w14:textId="90b2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2017 года № 116.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116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2003 года № 368 "Об утверждении Правил представления информации о государственной регистрации ипотеки судна или строящегося судна" (САПП Республики Казахстан, 2003 г., № 17, ст. 175).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2003 года № 923 "Об утверждении Правил осуществления лоцманской проводки судов" (САПП Республики Казахстан, 2003 г., № 37, ст. 375).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2005 года № 1068 "О внесении изменений в постановление Правительства Республики Казахстан от 17 апреля 2003 года № 368" (САПП Республики Казахстан, 2005., № 38, ст. 543).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2011 года № 846 "О внесении изменений в постановление Правительства Республики Казахстан от 17 апреля 2003 года № 368 "Об утверждении Правил представления информации о регистрации ипотеки судна или строящегося судна" (САПП Республики Казахстан, 2011., № 49, ст. 661).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