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80e6" w14:textId="b8e8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2017 года № 191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43 "Об утверждении Плана мероприятий по развитию альтернативной и возобновляемой энергетики в Казахстане на 2013 – 2020 годы";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835 "О внесении изменений в постановление Правительства Республики Казахстан от 25 января 2013 года № 43 "Об утверждении Плана мероприятий по развитию альтернативной и возобновляемой энергетики в Казахстане на 2013 – 2020 годы".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