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0c9d" w14:textId="7580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27 марта 2014 года № 271 "Об утверждении Правил определения фиксированных тарифов"</w:t>
      </w:r>
    </w:p>
    <w:p>
      <w:pPr>
        <w:spacing w:after="0"/>
        <w:ind w:left="0"/>
        <w:jc w:val="both"/>
      </w:pPr>
      <w:r>
        <w:rPr>
          <w:rFonts w:ascii="Times New Roman"/>
          <w:b w:val="false"/>
          <w:i w:val="false"/>
          <w:color w:val="000000"/>
          <w:sz w:val="28"/>
        </w:rPr>
        <w:t>Постановление Правительства Республики Казахстан от 17 апреля 2017 года № 207.</w:t>
      </w:r>
    </w:p>
    <w:p>
      <w:pPr>
        <w:spacing w:after="0"/>
        <w:ind w:left="0"/>
        <w:jc w:val="both"/>
      </w:pPr>
      <w:r>
        <w:rPr>
          <w:rFonts w:ascii="Times New Roman"/>
          <w:b w:val="false"/>
          <w:i w:val="false"/>
          <w:color w:val="000000"/>
          <w:sz w:val="28"/>
        </w:rPr>
        <w:t>
      Опубликовано: "Казахстанская правда" от 25.04.2017 г., № 79 (28458); "Егемен Қазақстан" 25.04.2017 ж., № 79 (29060); САПП Республики Казахстан 2017 г., № 16, ст. 107. Подписано в печать 24.05.2017 г.</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(САПП Республики Казахстан, 2014 г., № 24, ст. 180)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фиксированных тарифов,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 Правительство Республики Казахстан вправе ежегодно корректировать уровни ранее утвержденных фиксированных тарифов.</w:t>
      </w:r>
    </w:p>
    <w:bookmarkEnd w:id="3"/>
    <w:bookmarkStart w:name="z8" w:id="4"/>
    <w:p>
      <w:pPr>
        <w:spacing w:after="0"/>
        <w:ind w:left="0"/>
        <w:jc w:val="both"/>
      </w:pPr>
      <w:r>
        <w:rPr>
          <w:rFonts w:ascii="Times New Roman"/>
          <w:b w:val="false"/>
          <w:i w:val="false"/>
          <w:color w:val="000000"/>
          <w:sz w:val="28"/>
        </w:rPr>
        <w:t>
      5.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bookmarkEnd w:id="4"/>
    <w:bookmarkStart w:name="z9" w:id="5"/>
    <w:p>
      <w:pPr>
        <w:spacing w:after="0"/>
        <w:ind w:left="0"/>
        <w:jc w:val="both"/>
      </w:pP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bookmarkEnd w:id="5"/>
    <w:bookmarkStart w:name="z10" w:id="6"/>
    <w:p>
      <w:pPr>
        <w:spacing w:after="0"/>
        <w:ind w:left="0"/>
        <w:jc w:val="both"/>
      </w:pPr>
      <w:r>
        <w:rPr>
          <w:rFonts w:ascii="Times New Roman"/>
          <w:b w:val="false"/>
          <w:i w:val="false"/>
          <w:color w:val="000000"/>
          <w:sz w:val="28"/>
        </w:rPr>
        <w:t>
      дополнить пунктом 11-2 следующего содержания:</w:t>
      </w:r>
    </w:p>
    <w:bookmarkEnd w:id="6"/>
    <w:bookmarkStart w:name="z11" w:id="7"/>
    <w:p>
      <w:pPr>
        <w:spacing w:after="0"/>
        <w:ind w:left="0"/>
        <w:jc w:val="both"/>
      </w:pPr>
      <w:r>
        <w:rPr>
          <w:rFonts w:ascii="Times New Roman"/>
          <w:b w:val="false"/>
          <w:i w:val="false"/>
          <w:color w:val="000000"/>
          <w:sz w:val="28"/>
        </w:rPr>
        <w:t>
      "11-2. Для проектов, имеющих кредитные обязательства в иностранной валюте, в случае, если изменение обменного курса национальной валюты к конвертируемым валютам составило 25% и выше по сравнению с предыдущим годом,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8"/>
    <w:bookmarkStart w:name="z14" w:id="9"/>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Start w:name="z16" w:id="10"/>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текущий курс тенге к доллару США на 1 октября года проведения индексации, определяемый по данным Национального Банка Республики Казахстан;</w:t>
      </w:r>
    </w:p>
    <w:bookmarkEnd w:id="10"/>
    <w:bookmarkStart w:name="z17" w:id="11"/>
    <w:p>
      <w:pPr>
        <w:spacing w:after="0"/>
        <w:ind w:left="0"/>
        <w:jc w:val="both"/>
      </w:pPr>
      <w:r>
        <w:rPr>
          <w:rFonts w:ascii="Times New Roman"/>
          <w:b w:val="false"/>
          <w:i w:val="false"/>
          <w:color w:val="000000"/>
          <w:sz w:val="28"/>
        </w:rPr>
        <w:t>
      USD</w:t>
      </w:r>
      <w:r>
        <w:rPr>
          <w:rFonts w:ascii="Times New Roman"/>
          <w:b w:val="false"/>
          <w:i w:val="false"/>
          <w:color w:val="000000"/>
          <w:vertAlign w:val="subscript"/>
        </w:rPr>
        <w:t>t</w:t>
      </w:r>
      <w:r>
        <w:rPr>
          <w:rFonts w:ascii="Times New Roman"/>
          <w:b w:val="false"/>
          <w:i w:val="false"/>
          <w:color w:val="000000"/>
          <w:sz w:val="28"/>
        </w:rPr>
        <w:t xml:space="preserve"> – средний курс тенге к доллару США,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w:t>
      </w:r>
    </w:p>
    <w:bookmarkEnd w:id="11"/>
    <w:bookmarkStart w:name="z18" w:id="1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