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3f37" w14:textId="6013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земельного участка для нужд обороны</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2017 года № 235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13 Земельного кодекса Республики Казахстан от 20 июня 2003 года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Предоставить республиканскому государственному учреждению "Воинская часть 5517 Национальной гвардии Республики Казахстан" Министерства внутренних дел Республики Казахстан земельный участок общей площадью 9,7026 гектара на праве постоянного землепользования для нужд обороны из категории земель населенных пунктов согласно приложению к настоящему постановлению.</w:t>
      </w:r>
    </w:p>
    <w:bookmarkEnd w:id="1"/>
    <w:bookmarkStart w:name="z5" w:id="2"/>
    <w:p>
      <w:pPr>
        <w:spacing w:after="0"/>
        <w:ind w:left="0"/>
        <w:jc w:val="both"/>
      </w:pPr>
      <w:r>
        <w:rPr>
          <w:rFonts w:ascii="Times New Roman"/>
          <w:b w:val="false"/>
          <w:i w:val="false"/>
          <w:color w:val="000000"/>
          <w:sz w:val="28"/>
        </w:rPr>
        <w:t>
      2. Министерству внутренних дел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235</w:t>
            </w:r>
          </w:p>
        </w:tc>
      </w:tr>
    </w:tbl>
    <w:bookmarkStart w:name="z9" w:id="4"/>
    <w:p>
      <w:pPr>
        <w:spacing w:after="0"/>
        <w:ind w:left="0"/>
        <w:jc w:val="left"/>
      </w:pPr>
      <w:r>
        <w:rPr>
          <w:rFonts w:ascii="Times New Roman"/>
          <w:b/>
          <w:i w:val="false"/>
          <w:color w:val="000000"/>
        </w:rPr>
        <w:t xml:space="preserve"> Экспликация</w:t>
      </w:r>
      <w:r>
        <w:br/>
      </w:r>
      <w:r>
        <w:rPr>
          <w:rFonts w:ascii="Times New Roman"/>
          <w:b/>
          <w:i w:val="false"/>
          <w:color w:val="000000"/>
        </w:rPr>
        <w:t xml:space="preserve">земельного участка, предоставляемого республиканскому государственному учреждению "Воинская часть 5517 Национальной гвардии Республики Казахстан" Министерства внутренних дел Республики Казахстан на праве постоянного землепользования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3924"/>
        <w:gridCol w:w="1989"/>
        <w:gridCol w:w="1111"/>
        <w:gridCol w:w="1839"/>
        <w:gridCol w:w="526"/>
        <w:gridCol w:w="1841"/>
        <w:gridCol w:w="527"/>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 п/п</w:t>
            </w:r>
          </w:p>
          <w:bookmarkEnd w:id="5"/>
        </w:tc>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землепользователя</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земли</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"Воинская часть 5517 Национальной гвардии Республики Казахстан" Министерства внутренних дел Республики Казахстан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г. Уральск, ул. Жукова, дом 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зданий и сооружений военного городка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