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34c4" w14:textId="4293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7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ешить компании "ROSDALE PTE. LTD." совершить сделку по отчуждению принадлежащей ей 60 % доли участия в товариществе с ограниченной ответственностью "Степногорский горно-химический комбинат" в пользу компании "GANBERG UK LTD" и 40 % доли участия в пользу компании "GEXIOR UK LTD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