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d841" w14:textId="cbfd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имена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учреждению "Средняя общеобразовательная школа № 2" имя Жумекена Нажимеденова;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коммунальному учреждению "Общеобразовательная средняя школа № 33" имя Касыма Кайсенова;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государственному учреждению "Средняя общеобразовательная школа № 23" имя Ахмета Байтурсынова;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государственному учреждению "Школа-гимназия № 35" имя Хамита Ергалиева;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государственному учреждению "Средняя общеобразовательная школа № 22" имя Алии Молдагуловой;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государственному учреждению "Средняя общеобразовательная школа № 6" имя Мурата Монкеулы;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государственному учреждению "Школа-гимназия № 1" имя Ыгылмана Шорекова.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организации образования: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"Средняя общеобразовательная школа № 1 имени В.И. Ленина" в государственное учреждение "Средняя общеобразовательная школа имени Магжана Жумабаева" отдела образования города Атырау;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"Средняя общеобразовательная школа имени Абая Кунанбаева" в государственное учреждение "Средняя общеобразовательная школа имени Макаша Бекмухамбетова" отдела образования города Атырау;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"Средняя школа "Тандай" в государственное учреждение "Средняя школа имени Каршимбая Ахмедьярова" Махамбетского районного отдела образования Атырауской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