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b3c" w14:textId="f011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2017 года № 429.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238-9)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"238-9) разрабатывает и утверждает перечень удельных коэффициентов выбросов парниковых газов;".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