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6c79" w14:textId="be46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об использовании систем спутниковой связи военного назначения и их дальнейшем совершенствовании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2017 года № 643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об использовании систем спутниковой связи военного назначения и их дальнейшем совершенствовании.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обороны Республики Казахстан Жасузакова Сакена Адилхановича подписать от имени Правительства Республики Казахстан Соглашение об использовании систем спутниковой связи военного назначения и их дальнейшем совершенствовании,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2017 года № 643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об использовании систем спутниковой связи военного назначения и их дальнейшем совершенствовании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настоящего Соглашения, именуемые в дальнейшем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Соглашения об организации связей взаимодействия в интересах управления вооруженными силами государств-участников Содружества Независимых Государств от 6 марта 1998 года,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использования систем спутниковой связи военного назначения Сторонами в интересах управления вооруженными силами, другими войсками и воинскими формированиями (далее - вооруженные силы) государств-участников настоящего Соглашения, согласились о нижеследующем: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и дальнейшее совершенствование систем спутниковой связи военного назначения осуществляются в целях повышения надежности управления вооруженными силами государств-участников настоящего Соглашения и организации связей взаимодействия между ними.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цели достигаются путем: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сотрудничества Сторон в создании новых спутниковых систем связи и использовании ресурса пропускной способности ретрансляторов связи действующих космических аппаратов военного назначения (далее - КА) государств-участников Соглашения;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Сторонам ресурса пропускной способности новых спутниковых систем связи в объеме их долевых взносов на финансирование создания КА связи;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интегрированной системы спутниковой связи военного назначения государств-участников Содружества Независимых Государств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развертывания ее национальных сегментов с учетом согласованных технических требований.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 пропускной способности ретрансляторов действующих КА Российской Федерации предоставляется Сторонам в интересах управления вооруженными силами государств-участников настоящего Соглашения и организации связей взаимодействия органов военного управления вооруженных сил государств-участников настоящего Соглашения.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ресурса пропускной способности ретрансляторов действующих КА Российской Федерации обеспечивается на основе эксплуатации вооруженными силами государств-участников настоящего Соглашения земных станций спутниковой связи военного назначения, применение которых разрешено в Вооруженных Силах Российской Федерации.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Договоренности в области использования ресурса пропускной способности действующих КА Российской Федерации, в том числе возможность его предоставления на безвозмездной основе по линии оказания военно-технического содействия, определяются двусторонними соглашениями, заключаемыми между Министерством обороны Российской Федерации и министерствами обороны/оборонными ведомствами государств-участников настоящего Соглашения.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Обязательными условиями заключения таких двусторонних соглашений являются: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применения действующих КА Российской Федерации по целевому предназначению в интересах обеспечения спутниковой связи вооруженных сил государств-участников настоящего Соглашения, а также оперативно-техническое управление, подготовка и рассылка (доведение) данных спутниковой связи, осуществляемые Министерством обороны Российской Федерации;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необходимого объема ресурса на основе направления министерствами обороны/оборонными ведомствами государств-участников настоящего Соглашения в Министерство обороны Российской Федерации заявок с указанием количества, типов земных станций спутниковой связи и необходимых режимов работы;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национальными земными сетями спутниковой связи военного назначения, осуществляемое органами управления связью вооруженных сил государств-участников настоящего Соглашения во взаимодействии с соответствующими структурными подразделениями Министерства обороны Российской Федерации;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действий, которые могут привести к снижению эксплуатационных характеристик ретрансляторов связи действующих КА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Российской Федерации, а также затруднению поддержания их в боевой готовности;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ресурса исключительно в интересах управления вооруженными силами государств-участников настоящего Соглашения, а также соблюдение установленных режимов эксплуатации земных станций (центров) спутниковой связи, недопущение создания помех по техническим или иным причинам национальным земным сетям спутниковой связи военного назначения других государств-участников Содружества Независимых Государств.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новых спутниковых систем связи военного назначения, строящихся на современных принципах высокоскоростной передачи информации и унифицированном программно-аппаратном оборудовании, может осуществляться на основе долевого финансирования Сторон.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Сторона, принявшая участие в финансировании таких проектов, наделяется правами использования ресурса пропускной способности новых спутниковых систем связи в объеме своего долевого взноса, если Стороны не договорятся об ином.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создания новых спутниковых систем связи военного назначения определяются отдельными соглашениями Сторон.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интегрированной системы спутниковой связи военного назначения государств-участников Содружества Независимых Государств обеспечивается развертыванием Сторонами ее национальных сегментов.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единства подходов к созданию интегрированной системы спутниковой связи военного назначения государств-участников Содружества Независимых Государств Министерство обороны Российской Федерации в лице головной организации по разработке требований к техническому облику интегрированной системы спутниковой связи военного назначения содействует министерствам обороны/оборонным ведомствам государств-участников настоящего Соглашения в вопросах формирования и разработки проектной и эксплуатационной документации, обеспечивающей совместимость характеристик национальных сегментов спутниковой связи военного назначения.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развертывания и эксплуатации национальных сегментов интегрированной системы спутниковой связи военного назначения определяется в соответствующих соглашениях заинтересованных Сторон.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настоящего Соглашения оказывают взаимное содействие в вопросах согласования электромагнитной совместимости и международно-правовой защиты действующих и планируемых к развертыванию радиоэлектронных средств спутникового диапазона военного назначения.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Научно-исследовательские и опытно-конструкторские работы, направленные на совершенствование космических комплексов и систем спутниковой связи военного назначения и их элементов, Стороны выделяют в разряд особо важных. Стороны обеспечат их выполнение в научно-исследовательских организациях и на предприятиях промышленности по сложившейся кооперации.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единой технической политики Стороны осуществляют своевременное взаимное информирование о планируемых изменениях в организационно-технической структуре систем спутниковой связи военного назначения и принимают меры по их совершенствованию и развитию.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расходов, связанных с реализацией настоящего Соглашения, осуществляется в соответствии с национальным законодательством в пределах средств, предусматриваемых в национальных бюджетах министерствам обороны/оборонным ведомствам на содержание вооруженных сил, если в каждом конкретном случае не будет согласован иной порядок.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реализации настоящего Соглашения через министерства обороны государств-участников настоящего Соглашения.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по реализации настоящего Соглашения возлагается на Совет министров обороны государств-участников Содружества Независимых Государств.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информации и ее защита осуществляются в соответствии с национальным законодательством государств-участников настоящего Соглашения.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межгосударственными секретами и их защита осуществляются в соответствии с международными договорами о защите секретной информации, действующими в рамках Содружества Независимых Государств, и двусторонними договорами о взаимной защите (охране) секретной информации (государственных секретов).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не передают третьей стороне информацию, полученную в рамках настоящего Соглашения, без письменного согласия Стороны, предоставившей эту информацию.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ходе реализации настоящего Соглашения одной из Сторон, не может использоваться ею в ущерб интересам других Сторон.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 и вступают в силу в порядке, предусмотренном статьей 12 настоящего Соглашения.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вступления в силу настоящего Соглашения прекращает свое действие Соглашение об использовании систем спутниковой связи военного назначения и их дальнейшем совершенствовании от 12 марта 1993 года между Сторонами, для которых настоящее Соглашение вступило в силу.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шесть месяцев до выхода и урегулировав финансовые и иные обязательства, возникшие за время действия Соглашения.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государства-участника Содружества Независимых Государств путем передачи депозитарию документа о присоединении.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"" 20__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Армения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ПравительствоРеспублики ТаджикистанЗа ПравительствоТуркменистана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ПравительствоРеспублики УзбекистанЗа ПравительствоУкраины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