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d309b" w14:textId="e5d30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28 августа 2013 года № 877 "Об утверждении Правил возмещения имущественного вреда, причиненного физическим и юридическим лицам в результате акта терроризма"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 ноября 2017 года № 700.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августа 2013 года № 877 "Об утверждении Правил возмещения имущественного вреда, причиненного физическим и юридическим лицам в результате акта терроризма" (САПП Республики Казахстан, 2013 г., № 51, ст. 715) следующее изменение: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возмещения имущественного вреда, причиненного физическим и юридическим лицам в результате акта терроризма, утвержденных указанным постановлением: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Стоимость имущества возмещается владельцу имущества путем выплаты ему денежных средств местным исполнительным органом за счет средств, предусмотренных в резервах на неотложные затраты местных исполнительных органов, в пределах объемов, утвержденных в местных бюджетах на текущий финансовый год,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а также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использования резервов Правительства Республики Казахстан и местных исполнительных органов, утвержденными постановлением Правительства Республики Казахстан от 25 апреля 2015 года № 325.".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