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39544" w14:textId="8c39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p>
      <w:pPr>
        <w:spacing w:after="0"/>
        <w:ind w:left="0"/>
        <w:jc w:val="both"/>
      </w:pPr>
      <w:r>
        <w:rPr>
          <w:rFonts w:ascii="Times New Roman"/>
          <w:b w:val="false"/>
          <w:i w:val="false"/>
          <w:color w:val="000000"/>
          <w:sz w:val="28"/>
        </w:rPr>
        <w:t>Постановление Правительства Республики Казахстан от 2 ноября 2017 года № 707.</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55 Закона Республики Казахстан от 16 января 2013 года "О Государственной границе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 Правила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1"/>
    <w:bookmarkStart w:name="z5"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ноября 2017 года № 707</w:t>
            </w:r>
          </w:p>
        </w:tc>
      </w:tr>
    </w:tbl>
    <w:bookmarkStart w:name="z8" w:id="3"/>
    <w:p>
      <w:pPr>
        <w:spacing w:after="0"/>
        <w:ind w:left="0"/>
        <w:jc w:val="left"/>
      </w:pPr>
      <w:r>
        <w:rPr>
          <w:rFonts w:ascii="Times New Roman"/>
          <w:b/>
          <w:i w:val="false"/>
          <w:color w:val="000000"/>
        </w:rPr>
        <w:t xml:space="preserve"> Правила</w:t>
      </w:r>
      <w:r>
        <w:br/>
      </w:r>
      <w:r>
        <w:rPr>
          <w:rFonts w:ascii="Times New Roman"/>
          <w:b/>
          <w:i w:val="false"/>
          <w:color w:val="000000"/>
        </w:rPr>
        <w:t>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Правила проведения пограничного, таможенного и иных видов контроля при пассажирских перевозках железнодорожным транспортом, осуществляемых в пути следования, (далее – Правила) разработаны в соответствии с </w:t>
      </w:r>
      <w:r>
        <w:rPr>
          <w:rFonts w:ascii="Times New Roman"/>
          <w:b w:val="false"/>
          <w:i w:val="false"/>
          <w:color w:val="000000"/>
          <w:sz w:val="28"/>
        </w:rPr>
        <w:t>подпунктом 10-3)</w:t>
      </w:r>
      <w:r>
        <w:rPr>
          <w:rFonts w:ascii="Times New Roman"/>
          <w:b w:val="false"/>
          <w:i w:val="false"/>
          <w:color w:val="000000"/>
          <w:sz w:val="28"/>
        </w:rPr>
        <w:t xml:space="preserve"> статьи 55 Закона Республики Казахстан от 16 января 2013 года "О Государственной границе Республики Казахстан" (далее – Закон) и определяют порядок проведения пограничного, таможенного и иных видов контроля, предусмотренных Законом, (далее – государственный контроль) при пассажирских перевозках железнодорожным транспортом, осуществляемых в пути следования, а также действия администраций железнодорожных станций и обслуживающего персонала железнодорожных транспортных средств при проведении государственного контроля пассажирских поездов международного сообщения (далее – поезда), осуществляемого в пути следования.</w:t>
      </w:r>
    </w:p>
    <w:bookmarkEnd w:id="5"/>
    <w:bookmarkStart w:name="z11" w:id="6"/>
    <w:p>
      <w:pPr>
        <w:spacing w:after="0"/>
        <w:ind w:left="0"/>
        <w:jc w:val="both"/>
      </w:pPr>
      <w:r>
        <w:rPr>
          <w:rFonts w:ascii="Times New Roman"/>
          <w:b w:val="false"/>
          <w:i w:val="false"/>
          <w:color w:val="000000"/>
          <w:sz w:val="28"/>
        </w:rPr>
        <w:t xml:space="preserve">
      2. Пограничный, таможенный и иные виды контроля при пассажирских перевозках железнодорожным транспортом проводятся в соответствии с нормами </w:t>
      </w:r>
      <w:r>
        <w:rPr>
          <w:rFonts w:ascii="Times New Roman"/>
          <w:b w:val="false"/>
          <w:i w:val="false"/>
          <w:color w:val="000000"/>
          <w:sz w:val="28"/>
        </w:rPr>
        <w:t>Предпринимательского кодекса</w:t>
      </w:r>
      <w:r>
        <w:rPr>
          <w:rFonts w:ascii="Times New Roman"/>
          <w:b w:val="false"/>
          <w:i w:val="false"/>
          <w:color w:val="000000"/>
          <w:sz w:val="28"/>
        </w:rPr>
        <w:t xml:space="preserve"> и законодательства Республики Казахстан в сфере пограничного, таможенного, транспортного, санитарно-карантинного, ветеринарного и фитосанитарного контроля.</w:t>
      </w:r>
    </w:p>
    <w:bookmarkEnd w:id="6"/>
    <w:bookmarkStart w:name="z12" w:id="7"/>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7"/>
    <w:bookmarkStart w:name="z13" w:id="8"/>
    <w:p>
      <w:pPr>
        <w:spacing w:after="0"/>
        <w:ind w:left="0"/>
        <w:jc w:val="both"/>
      </w:pPr>
      <w:r>
        <w:rPr>
          <w:rFonts w:ascii="Times New Roman"/>
          <w:b w:val="false"/>
          <w:i w:val="false"/>
          <w:color w:val="000000"/>
          <w:sz w:val="28"/>
        </w:rPr>
        <w:t>
      1) пассажир – физическое лицо, имеющее проездной документ (билет) и совершающее поездку в поезде;</w:t>
      </w:r>
    </w:p>
    <w:bookmarkEnd w:id="8"/>
    <w:bookmarkStart w:name="z14" w:id="9"/>
    <w:p>
      <w:pPr>
        <w:spacing w:after="0"/>
        <w:ind w:left="0"/>
        <w:jc w:val="both"/>
      </w:pPr>
      <w:r>
        <w:rPr>
          <w:rFonts w:ascii="Times New Roman"/>
          <w:b w:val="false"/>
          <w:i w:val="false"/>
          <w:color w:val="000000"/>
          <w:sz w:val="28"/>
        </w:rPr>
        <w:t>
      2) перевозчик – лицо, осуществляющее деятельность по перевозке грузов или пассажиров, багажа, грузобагажа, почтовых отправлений и указанное в перевозочных документах, владеющее на праве собственности или ином законном основании подвижным составом, включая тяговые транспортные средства.</w:t>
      </w:r>
    </w:p>
    <w:bookmarkEnd w:id="9"/>
    <w:bookmarkStart w:name="z15" w:id="10"/>
    <w:p>
      <w:pPr>
        <w:spacing w:after="0"/>
        <w:ind w:left="0"/>
        <w:jc w:val="left"/>
      </w:pPr>
      <w:r>
        <w:rPr>
          <w:rFonts w:ascii="Times New Roman"/>
          <w:b/>
          <w:i w:val="false"/>
          <w:color w:val="000000"/>
        </w:rPr>
        <w:t xml:space="preserve"> Глава 2. Порядок проведения пограничного, таможенного и иных видов контроля при пассажирских перевозках железнодорожным транспортом, осуществляемых в пути следования</w:t>
      </w:r>
    </w:p>
    <w:bookmarkEnd w:id="10"/>
    <w:bookmarkStart w:name="z16" w:id="11"/>
    <w:p>
      <w:pPr>
        <w:spacing w:after="0"/>
        <w:ind w:left="0"/>
        <w:jc w:val="both"/>
      </w:pPr>
      <w:r>
        <w:rPr>
          <w:rFonts w:ascii="Times New Roman"/>
          <w:b w:val="false"/>
          <w:i w:val="false"/>
          <w:color w:val="000000"/>
          <w:sz w:val="28"/>
        </w:rPr>
        <w:t xml:space="preserve">
      4. Государственный контроль при пассажирских перевозках железнодорожным транспортом, осуществляемый в пути следования, проводится подразделениями пограничного контроля, органами государственных доходов и подразделениями иных видов государственного контроля, предусмотренных </w:t>
      </w:r>
      <w:r>
        <w:rPr>
          <w:rFonts w:ascii="Times New Roman"/>
          <w:b w:val="false"/>
          <w:i w:val="false"/>
          <w:color w:val="000000"/>
          <w:sz w:val="28"/>
        </w:rPr>
        <w:t>Законом</w:t>
      </w:r>
      <w:r>
        <w:rPr>
          <w:rFonts w:ascii="Times New Roman"/>
          <w:b w:val="false"/>
          <w:i w:val="false"/>
          <w:color w:val="000000"/>
          <w:sz w:val="28"/>
        </w:rPr>
        <w:t>, (далее – контролирующие органы) начиная от железнодорожных станций, определенных иных мест, где осуществлена посадка сотрудников контролирующих органов, (далее – станция начала контроля) до пункта пропуска либо до линии Государственной границы и обратно.</w:t>
      </w:r>
    </w:p>
    <w:bookmarkEnd w:id="11"/>
    <w:bookmarkStart w:name="z17" w:id="12"/>
    <w:p>
      <w:pPr>
        <w:spacing w:after="0"/>
        <w:ind w:left="0"/>
        <w:jc w:val="both"/>
      </w:pPr>
      <w:r>
        <w:rPr>
          <w:rFonts w:ascii="Times New Roman"/>
          <w:b w:val="false"/>
          <w:i w:val="false"/>
          <w:color w:val="000000"/>
          <w:sz w:val="28"/>
        </w:rPr>
        <w:t>
      5. Последовательность и продолжительность осуществления контролирующими органами основных контрольных операций при международных пассажирских перевозках железнодорожным транспортом в отношении каждого участка железнодорожных путей, исходя из его особенностей, определяются типовыми схемами организации пропуска через Государственную границу лиц, транспортных средств, грузов и товаров в пунктах пропуска, утверждаемыми Комитетом национальной безопасности Республики Казахстан (далее – схемы организации пропуска).</w:t>
      </w:r>
    </w:p>
    <w:bookmarkEnd w:id="12"/>
    <w:bookmarkStart w:name="z18" w:id="13"/>
    <w:p>
      <w:pPr>
        <w:spacing w:after="0"/>
        <w:ind w:left="0"/>
        <w:jc w:val="both"/>
      </w:pPr>
      <w:r>
        <w:rPr>
          <w:rFonts w:ascii="Times New Roman"/>
          <w:b w:val="false"/>
          <w:i w:val="false"/>
          <w:color w:val="000000"/>
          <w:sz w:val="28"/>
        </w:rPr>
        <w:t>
      6. Контролирующие органы и перевозчик путем координации деятельности принимают меры по минимизации времени проведения государственного контроля и недопущению необоснованных задержек движения поездов.</w:t>
      </w:r>
    </w:p>
    <w:bookmarkEnd w:id="13"/>
    <w:bookmarkStart w:name="z19" w:id="14"/>
    <w:p>
      <w:pPr>
        <w:spacing w:after="0"/>
        <w:ind w:left="0"/>
        <w:jc w:val="both"/>
      </w:pPr>
      <w:r>
        <w:rPr>
          <w:rFonts w:ascii="Times New Roman"/>
          <w:b w:val="false"/>
          <w:i w:val="false"/>
          <w:color w:val="000000"/>
          <w:sz w:val="28"/>
        </w:rPr>
        <w:t>
      7. Время нахождения поезда в пути следования должно обеспечивать окончание государственного контроля до прибытия на железнодорожную станцию, определенное иное место, либо на пункт пропуска, либо на линию Государственной границы, где схемами организации пропуска предусмотрена высадка сотрудников контролирующих органов с поезда (далее – станция окончания контроля) после выполнения ими своих должностных обязанностей.</w:t>
      </w:r>
    </w:p>
    <w:bookmarkEnd w:id="14"/>
    <w:bookmarkStart w:name="z20" w:id="15"/>
    <w:p>
      <w:pPr>
        <w:spacing w:after="0"/>
        <w:ind w:left="0"/>
        <w:jc w:val="both"/>
      </w:pPr>
      <w:r>
        <w:rPr>
          <w:rFonts w:ascii="Times New Roman"/>
          <w:b w:val="false"/>
          <w:i w:val="false"/>
          <w:color w:val="000000"/>
          <w:sz w:val="28"/>
        </w:rPr>
        <w:t>
      8. Высадка (посадка) лиц, выгрузка (погрузка) грузов и товаров при проведении государственного контроля поездов в пути следования запрещаются по всему участку следования.</w:t>
      </w:r>
    </w:p>
    <w:bookmarkEnd w:id="15"/>
    <w:bookmarkStart w:name="z21" w:id="16"/>
    <w:p>
      <w:pPr>
        <w:spacing w:after="0"/>
        <w:ind w:left="0"/>
        <w:jc w:val="both"/>
      </w:pPr>
      <w:r>
        <w:rPr>
          <w:rFonts w:ascii="Times New Roman"/>
          <w:b w:val="false"/>
          <w:i w:val="false"/>
          <w:color w:val="000000"/>
          <w:sz w:val="28"/>
        </w:rPr>
        <w:t>
      Остановка поездов на таких участках допускается только в целях обеспечения безопасности движения для пропуска встречных составов.</w:t>
      </w:r>
    </w:p>
    <w:bookmarkEnd w:id="16"/>
    <w:bookmarkStart w:name="z22" w:id="17"/>
    <w:p>
      <w:pPr>
        <w:spacing w:after="0"/>
        <w:ind w:left="0"/>
        <w:jc w:val="both"/>
      </w:pPr>
      <w:r>
        <w:rPr>
          <w:rFonts w:ascii="Times New Roman"/>
          <w:b w:val="false"/>
          <w:i w:val="false"/>
          <w:color w:val="000000"/>
          <w:sz w:val="28"/>
        </w:rPr>
        <w:t>
      9. При пересечении поездами казахстанско-российской государственной границы и казахстанско-кыргызской государственной границы в ходе осуществления государственного контроля в пути следования проводится только пограничный контроль.</w:t>
      </w:r>
    </w:p>
    <w:bookmarkEnd w:id="17"/>
    <w:bookmarkStart w:name="z23" w:id="18"/>
    <w:p>
      <w:pPr>
        <w:spacing w:after="0"/>
        <w:ind w:left="0"/>
        <w:jc w:val="both"/>
      </w:pPr>
      <w:r>
        <w:rPr>
          <w:rFonts w:ascii="Times New Roman"/>
          <w:b w:val="false"/>
          <w:i w:val="false"/>
          <w:color w:val="000000"/>
          <w:sz w:val="28"/>
        </w:rPr>
        <w:t>
      10. Администрация станции начала контроля не менее чем за один час до прибытия поезда информирует контролирующие органы о прибытии поезда на данную станцию, времени, месте (железнодорожный путь) стоянки и количестве пассажиров.</w:t>
      </w:r>
    </w:p>
    <w:bookmarkEnd w:id="18"/>
    <w:bookmarkStart w:name="z24" w:id="19"/>
    <w:p>
      <w:pPr>
        <w:spacing w:after="0"/>
        <w:ind w:left="0"/>
        <w:jc w:val="both"/>
      </w:pPr>
      <w:r>
        <w:rPr>
          <w:rFonts w:ascii="Times New Roman"/>
          <w:b w:val="false"/>
          <w:i w:val="false"/>
          <w:color w:val="000000"/>
          <w:sz w:val="28"/>
        </w:rPr>
        <w:t>
      11. Работники поездной бригады поездов до прибытия поезда на станцию начала контроля обеспечивают нахождение пассажиров на своих местах с подготовленными для контроля документами, ручной кладью, а также заполненными миграционными картами и таможенными декларациями (при необходимости).</w:t>
      </w:r>
    </w:p>
    <w:bookmarkEnd w:id="19"/>
    <w:bookmarkStart w:name="z25" w:id="20"/>
    <w:p>
      <w:pPr>
        <w:spacing w:after="0"/>
        <w:ind w:left="0"/>
        <w:jc w:val="both"/>
      </w:pPr>
      <w:r>
        <w:rPr>
          <w:rFonts w:ascii="Times New Roman"/>
          <w:b w:val="false"/>
          <w:i w:val="false"/>
          <w:color w:val="000000"/>
          <w:sz w:val="28"/>
        </w:rPr>
        <w:t>
      12. Передвижение пассажиров по вагонам во время проведения государственного контроля допускается только с разрешения уполномоченного сотрудника контролирующего органа, осуществляющего государственный контроль. Работа вагонов-ресторанов на время проведения государственного контроля прекращается.</w:t>
      </w:r>
    </w:p>
    <w:bookmarkEnd w:id="20"/>
    <w:bookmarkStart w:name="z26" w:id="21"/>
    <w:p>
      <w:pPr>
        <w:spacing w:after="0"/>
        <w:ind w:left="0"/>
        <w:jc w:val="both"/>
      </w:pPr>
      <w:r>
        <w:rPr>
          <w:rFonts w:ascii="Times New Roman"/>
          <w:b w:val="false"/>
          <w:i w:val="false"/>
          <w:color w:val="000000"/>
          <w:sz w:val="28"/>
        </w:rPr>
        <w:t>
      13. Поезда могут начинать движение со станции начала или окончания контроля только с разрешения уполномоченного сотрудника подразделения государственного пограничного контроля.</w:t>
      </w:r>
    </w:p>
    <w:bookmarkEnd w:id="21"/>
    <w:bookmarkStart w:name="z27" w:id="22"/>
    <w:p>
      <w:pPr>
        <w:spacing w:after="0"/>
        <w:ind w:left="0"/>
        <w:jc w:val="both"/>
      </w:pPr>
      <w:r>
        <w:rPr>
          <w:rFonts w:ascii="Times New Roman"/>
          <w:b w:val="false"/>
          <w:i w:val="false"/>
          <w:color w:val="000000"/>
          <w:sz w:val="28"/>
        </w:rPr>
        <w:t>
      14. Перед началом государственного контроля уполномоченными должностными лицами контролирующих органов у начальника поезда уточняется имеющаяся информация о нахождении в поезде больных, подозрительных на заболевание лиц, лиц, незаконно находящихся в поезде, в том числе лиц без документов на право въезда в Республику Казахстан, грузов, запрещенных таможенным законодательством Республики Казахстан к ввозу/вывозу в/из Республику (-и) Казахстан.</w:t>
      </w:r>
    </w:p>
    <w:bookmarkEnd w:id="22"/>
    <w:bookmarkStart w:name="z28" w:id="23"/>
    <w:p>
      <w:pPr>
        <w:spacing w:after="0"/>
        <w:ind w:left="0"/>
        <w:jc w:val="both"/>
      </w:pPr>
      <w:r>
        <w:rPr>
          <w:rFonts w:ascii="Times New Roman"/>
          <w:b w:val="false"/>
          <w:i w:val="false"/>
          <w:color w:val="000000"/>
          <w:sz w:val="28"/>
        </w:rPr>
        <w:t>
      Начальник поезда заблаговременно до начала проведения государственного контроля уполномоченными должностными лицами контролирующих органов организует сбор информации относительно общего количества пассажиров (отдельно по каждому вагону и поезду в целом) для предоставления сотрудникам контролирующих органов.</w:t>
      </w:r>
    </w:p>
    <w:bookmarkEnd w:id="23"/>
    <w:bookmarkStart w:name="z29" w:id="24"/>
    <w:p>
      <w:pPr>
        <w:spacing w:after="0"/>
        <w:ind w:left="0"/>
        <w:jc w:val="both"/>
      </w:pPr>
      <w:r>
        <w:rPr>
          <w:rFonts w:ascii="Times New Roman"/>
          <w:b w:val="false"/>
          <w:i w:val="false"/>
          <w:color w:val="000000"/>
          <w:sz w:val="28"/>
        </w:rPr>
        <w:t>
      По прибытию должностных лиц контролирующих органов на поезд для проведения государственного контроля начальник поезда информирует старших смен подразделения пограничного контроля и территориального органа государственных доходов о готовности поезда к государственному контролю, а также предоставляет информацию об обслуживающем персонале пассажирского поезда.</w:t>
      </w:r>
    </w:p>
    <w:bookmarkEnd w:id="24"/>
    <w:bookmarkStart w:name="z30" w:id="25"/>
    <w:p>
      <w:pPr>
        <w:spacing w:after="0"/>
        <w:ind w:left="0"/>
        <w:jc w:val="both"/>
      </w:pPr>
      <w:r>
        <w:rPr>
          <w:rFonts w:ascii="Times New Roman"/>
          <w:b w:val="false"/>
          <w:i w:val="false"/>
          <w:color w:val="000000"/>
          <w:sz w:val="28"/>
        </w:rPr>
        <w:t>
      15. Проверка документов и лиц, следующих через Государственную границу железнодорожным транспортом, пограничными нарядами осуществляется непосредственно в вагонах поездов заграничного следования и локомотивах.</w:t>
      </w:r>
    </w:p>
    <w:bookmarkEnd w:id="25"/>
    <w:bookmarkStart w:name="z31" w:id="26"/>
    <w:p>
      <w:pPr>
        <w:spacing w:after="0"/>
        <w:ind w:left="0"/>
        <w:jc w:val="both"/>
      </w:pPr>
      <w:r>
        <w:rPr>
          <w:rFonts w:ascii="Times New Roman"/>
          <w:b w:val="false"/>
          <w:i w:val="false"/>
          <w:color w:val="000000"/>
          <w:sz w:val="28"/>
        </w:rPr>
        <w:t>
      16. Досмотр внутренней части вагонов осуществляется пограничными нарядами в целях обнаружения и задержания нарушителей Государственной границы одновременно с проверкой документов у лиц, следующих через Государственную границу, с привлечением членов поездной бригады.</w:t>
      </w:r>
    </w:p>
    <w:bookmarkEnd w:id="26"/>
    <w:bookmarkStart w:name="z32" w:id="27"/>
    <w:p>
      <w:pPr>
        <w:spacing w:after="0"/>
        <w:ind w:left="0"/>
        <w:jc w:val="both"/>
      </w:pPr>
      <w:r>
        <w:rPr>
          <w:rFonts w:ascii="Times New Roman"/>
          <w:b w:val="false"/>
          <w:i w:val="false"/>
          <w:color w:val="000000"/>
          <w:sz w:val="28"/>
        </w:rPr>
        <w:t xml:space="preserve">
      17. При въезде в Республику Казахстан таможенный и иные виды контроля ручной клади и багажа, предусмотренные </w:t>
      </w:r>
      <w:r>
        <w:rPr>
          <w:rFonts w:ascii="Times New Roman"/>
          <w:b w:val="false"/>
          <w:i w:val="false"/>
          <w:color w:val="000000"/>
          <w:sz w:val="28"/>
        </w:rPr>
        <w:t>Законом</w:t>
      </w:r>
      <w:r>
        <w:rPr>
          <w:rFonts w:ascii="Times New Roman"/>
          <w:b w:val="false"/>
          <w:i w:val="false"/>
          <w:color w:val="000000"/>
          <w:sz w:val="28"/>
        </w:rPr>
        <w:t>, проводятся после проверки у их владельцев пограничными нарядами документов на право въезда в Республику Казахстан. При выезде из Республики Казахстан контроль осуществляется в обратной последовательности.</w:t>
      </w:r>
    </w:p>
    <w:bookmarkEnd w:id="27"/>
    <w:bookmarkStart w:name="z33" w:id="28"/>
    <w:p>
      <w:pPr>
        <w:spacing w:after="0"/>
        <w:ind w:left="0"/>
        <w:jc w:val="both"/>
      </w:pPr>
      <w:r>
        <w:rPr>
          <w:rFonts w:ascii="Times New Roman"/>
          <w:b w:val="false"/>
          <w:i w:val="false"/>
          <w:color w:val="000000"/>
          <w:sz w:val="28"/>
        </w:rPr>
        <w:t>
      18. При наличии в поездах багажных вагонов уполномоченные должностные лица контролирующих органов осуществляют их досмотр, проверку перевозочных и сопроводительных документов на перевозимые грузы и товары.</w:t>
      </w:r>
    </w:p>
    <w:bookmarkEnd w:id="28"/>
    <w:bookmarkStart w:name="z34" w:id="29"/>
    <w:p>
      <w:pPr>
        <w:spacing w:after="0"/>
        <w:ind w:left="0"/>
        <w:jc w:val="both"/>
      </w:pPr>
      <w:r>
        <w:rPr>
          <w:rFonts w:ascii="Times New Roman"/>
          <w:b w:val="false"/>
          <w:i w:val="false"/>
          <w:color w:val="000000"/>
          <w:sz w:val="28"/>
        </w:rPr>
        <w:t>
      При ввозе на территорию Республики Казахстан груза в багажных вагонах данный груз подлежит таможенному декларированию в соответствии с Кодексом, а также таможенной процедурой таможенного транзита.</w:t>
      </w:r>
    </w:p>
    <w:bookmarkEnd w:id="29"/>
    <w:bookmarkStart w:name="z35" w:id="30"/>
    <w:p>
      <w:pPr>
        <w:spacing w:after="0"/>
        <w:ind w:left="0"/>
        <w:jc w:val="both"/>
      </w:pPr>
      <w:r>
        <w:rPr>
          <w:rFonts w:ascii="Times New Roman"/>
          <w:b w:val="false"/>
          <w:i w:val="false"/>
          <w:color w:val="000000"/>
          <w:sz w:val="28"/>
        </w:rPr>
        <w:t xml:space="preserve">
      19. Проверка документов локомотивной бригады и осмотр внешней части вагонов поезда и локомотива осуществляются пограничными нарядами при въезде поезда в Республику Казахстан на станции начала контроля, при выезде из Республики Казахстан – на станции окончания контроля. </w:t>
      </w:r>
    </w:p>
    <w:bookmarkEnd w:id="30"/>
    <w:bookmarkStart w:name="z36" w:id="31"/>
    <w:p>
      <w:pPr>
        <w:spacing w:after="0"/>
        <w:ind w:left="0"/>
        <w:jc w:val="both"/>
      </w:pPr>
      <w:r>
        <w:rPr>
          <w:rFonts w:ascii="Times New Roman"/>
          <w:b w:val="false"/>
          <w:i w:val="false"/>
          <w:color w:val="000000"/>
          <w:sz w:val="28"/>
        </w:rPr>
        <w:t>
      Для проведения вышеуказанных контрольных процедур в расписании движения поездов устанавливается необходимое время стоянки.</w:t>
      </w:r>
    </w:p>
    <w:bookmarkEnd w:id="31"/>
    <w:bookmarkStart w:name="z37" w:id="32"/>
    <w:p>
      <w:pPr>
        <w:spacing w:after="0"/>
        <w:ind w:left="0"/>
        <w:jc w:val="both"/>
      </w:pPr>
      <w:r>
        <w:rPr>
          <w:rFonts w:ascii="Times New Roman"/>
          <w:b w:val="false"/>
          <w:i w:val="false"/>
          <w:color w:val="000000"/>
          <w:sz w:val="28"/>
        </w:rPr>
        <w:t>
      20. За поездами на станциях начала и окончания государственного контроля перед началом и в период работы уполномоченных должностных лиц контролирующих органов подразделением пограничного контроля устанавливается наблюдение.</w:t>
      </w:r>
    </w:p>
    <w:bookmarkEnd w:id="32"/>
    <w:bookmarkStart w:name="z38" w:id="33"/>
    <w:p>
      <w:pPr>
        <w:spacing w:after="0"/>
        <w:ind w:left="0"/>
        <w:jc w:val="both"/>
      </w:pPr>
      <w:r>
        <w:rPr>
          <w:rFonts w:ascii="Times New Roman"/>
          <w:b w:val="false"/>
          <w:i w:val="false"/>
          <w:color w:val="000000"/>
          <w:sz w:val="28"/>
        </w:rPr>
        <w:t>
      К поезду с разрешения подразделения пограничного контроля допускаются только те лица, которым это необходимо для выполнения служебных обязанностей в рамках законодательства Республики Казахстан.</w:t>
      </w:r>
    </w:p>
    <w:bookmarkEnd w:id="33"/>
    <w:bookmarkStart w:name="z39" w:id="34"/>
    <w:p>
      <w:pPr>
        <w:spacing w:after="0"/>
        <w:ind w:left="0"/>
        <w:jc w:val="both"/>
      </w:pPr>
      <w:r>
        <w:rPr>
          <w:rFonts w:ascii="Times New Roman"/>
          <w:b w:val="false"/>
          <w:i w:val="false"/>
          <w:color w:val="000000"/>
          <w:sz w:val="28"/>
        </w:rPr>
        <w:t>
      21. В случае выявления в ходе осмотра поезда нарушителей Государственной границы или лиц, незаконно находящихся в поезде, пограничный наряд немедленно информирует дежурного по железнодорожной станции для принятия мер по остановке поезда и пресечению нарушения, а также докладывает в ближайшее подразделение Пограничной службы Комитета национальной безопасности Республики Казахстан.</w:t>
      </w:r>
    </w:p>
    <w:bookmarkEnd w:id="34"/>
    <w:bookmarkStart w:name="z40" w:id="35"/>
    <w:p>
      <w:pPr>
        <w:spacing w:after="0"/>
        <w:ind w:left="0"/>
        <w:jc w:val="both"/>
      </w:pPr>
      <w:r>
        <w:rPr>
          <w:rFonts w:ascii="Times New Roman"/>
          <w:b w:val="false"/>
          <w:i w:val="false"/>
          <w:color w:val="000000"/>
          <w:sz w:val="28"/>
        </w:rPr>
        <w:t>
      22. Об окончании государственного контроля пассажирского поезда и снятии режимных ограничений уполномоченное должностное лицо (старший смены) подразделения пограничного контроля информирует дежурного по железнодорожной станции.</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