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4621" w14:textId="0ef4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Письма-соглашения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- Западный Китай (ЦАРЭС 1b и 6b))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2017 года №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Письма-соглашения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- Западный Китай (ЦАРЭС 1b и 6b)) между Республикой Казахстан и Международным Банком Реконструкции и Развития".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Письмо-соглашение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- Западный Китай (ЦАРЭС 1b и 6b)) между Республикой Казахстан и Международным Банком Реконструкции и Развития, совершенное в Астане 26 сентября 2017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г-ну Бахыту Султанову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Министру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Кас: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 Проект развития автомобильных дорог "Юг - Запад":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Международный транзитный коридор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 "Западная Европа - Западный Китай" (ЦАРЭС 1b и 6b)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 Займ № 7681-KZ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Поправка № 2 к Соглашению о займе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Уважаемый г-н Султанов: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ссылаемся на вышеуказанное Соглашение о займе между Республикой Казахстан (далее - Заемщик) и Международным Банком Реконструкции и Развития (далее - Банк) от 13 июня 2009 года с внесенными поправками (далее - Соглашение о займе). Мы ссылаемся также на письмо Министерства финансов Заемщика от 10 февраля 2017 года о запросе реструктуризации Проекта и внесении определенных поправок в Соглашение о займе в связи с предлагаемой реструктуризацией.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рады сообщить Вам, что после должного рассмотрения Банк предлагает внести следующие поправки в Соглашение о займе: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Часть 5 Приложения 1 Соглашения о займе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"Часть 5: Надзор за строительными работами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консультационных услуг по надзору строительных работ по Части 1, Части 2 и Части 6 Проекта."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Приложение 1 Соглашения о займе добавлена новая Часть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"Часть 6: Модернизация и реконструкция участков дороги в пределах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работ для поддержки: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модернизации и реконструкции участков дорог в пределах Алматинской области, в том числе: (а) участок Курты - Тогыз; (b) участок Узынагаш - Отар;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Улучшение (а) дорожной безопасности; (b) придорожного сервиса; и (с) содержания дорог и эксплуатации."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Параграф I.A.1 Приложения 2 Соглашения о займе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Заемщик, через МИР, с помощью КУП, реализует Проект в соответствии с требованиями, критериями, организационными механизмами и операционными процедурами, изложенными в Руководстве по реализации Проекта, Плане мероприятий по РППК, Основе политики переселения, ОВОС и ОВОСС, а также не будет поручать выполнение функций, вносить изменения, аннулировать или отказываться от требования реализации Руководства по реализации Проекта, Плана мероприятий по РППК, Основы политики переселения, ОВОС и ОВОСС без предварительного одобрения Банка."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Параграф I.A.3 Приложения 2 Соглашения о займе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Заемщик через МИР: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подготовит Планы управления окружающей средой, удовлетворительные для Банка в соответствии с ОВОС и ОВОСС до начала любых работ по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реализует Проект в соответствии с соответствующими Планами управления окружающей средой;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обеспечит, что Процедуры случайной находки соблюдаются в случаях, когда материальные культурные ресурсы будут найдены в ходе реализации Проекта. Заемщик также обеспечит, чтобы положения Процедур случайной находки были включены в контракты на строительные работы и что такие положения применяются в ходе реализации проекта;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(d) не будет вносить поправки, приостанавливать или аннулировать какие-либо положения соответствующих Планов управления окружающей средой без предварительного одобрения Банка."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Таблицу параграфа IV.A.2 Приложения 2 Соглашения о займе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6"/>
        <w:gridCol w:w="6325"/>
        <w:gridCol w:w="2299"/>
      </w:tblGrid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Выделенная сумма средств займа (в долл. США)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 финансируемых расходов, (включая налоги)
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Работы по Части 1 Проекта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1,085,300,000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Работы по Части 2 Проекта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Услуги консультантов по Части 3 Проекта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 Услуги консультантов по Части 4 Проекта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Услуги консультантов по Части 5 Проекта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 Товары по Части 4 Проекта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 Нераспределенные расходы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 Работы по Части 6 Проекта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272,000,000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2,125,000,000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Параграф IV.В.2 Приложения 2 Соглашения о займе изложить в следующей редакции (изменения выделены курсивом):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Дата закрытия проекта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31 декабря 2021 года</w:t>
      </w:r>
      <w:r>
        <w:rPr>
          <w:rFonts w:ascii="Times New Roman"/>
          <w:b w:val="false"/>
          <w:i/>
          <w:color w:val="000000"/>
          <w:sz w:val="28"/>
        </w:rPr>
        <w:t>."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Добавлены два новых параграфа I.3 и I.6 в Дополнение Соглашения о займе и, соответственно, перенумерованы последующие пункты: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"Процедуры случайной находки" означает процедуры, которые должны соблюдаться в случаях, когда в ходе реализации проекта обнаруживаются материальные культурные ресурсы, которые требуют, чтобы Заемщик принимал соответствующие меры по обеспечению безопасности, включая временное приостановление деятельности на участке и представление отчетности государственному органу, ответственному за культурные ценности."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"Оценка воздействия на окружающую среду и социальную сферу" или "ОВОСС" означает заключительные отчеты об оценке воздействия на окружающую среду и социальную сферу, подготовленные и раскрытые Заемщиком 31 марта 2017 года, и удовлетворительные для Банка, содержащие, помимо прочего: (i) подробное описание объектов, на которых будут проведены мероприятия по Части 6 Проекта; (ii) потенциальные и фактические неблагоприятные экологические последствия мероприятий, указанных в пункте выше (i); и (iii) определения мер ПСЭУ по конкретным объектам, которые будут приняты в ходе реализации и эксплуатации Проекта в целях смягчения, устранения или иным образом компенсации неблагоприятных экологических последствий Проекта."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Параграф I.8 (ранее параграф I.6) Дополнения Соглашения о займе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"Планы социально-экологического управления" или "ПСЭУ" означает документы по конкретным объектам, принятые Заемщиком и удовлетворительные для Банка согласно ОВОСС и пункту 3 Раздела I.A Приложения 2 настоящего Соглашения в отношении работ, выполняемых Заемщиком по Проекту, в которых определены, в частности: (i) детальные меры по управлению потенциальными экологическими рисками и меры по смягчению, сокращению и/или компенсации отрицательного воздействия на окружающую среду, оказанного в связи с реализацией мероприятий Проекта, наряду с адекватными институциональными механизмами, механизмами мониторинга и отчетности, способными обеспечить надлежащее выполнение и поступления регулярной информации по их соблюдению; (ii) потенциальные воздействия на природные среды обитания и соответствующие меры по смягчению последствий для подрядчиков во время работ по Проекту; (iii) материальные культурные ресурсы и планы управления, подготовленные в соответствии с законодательством Заемщика, которые могут периодически корректироваться и дополняться с предварительного письменного согласия Банка; и понятие "ПСЭУ" относится к одному подобному документу."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"Планы управления окружающей средой" и "ПУОС" должны быть заменены на "Планы социально-экологического управления" и "ПСЭУ" и все ссылки на "Планы управления окружающей средой" "ПУОС" считаются ссылками на "Планы социально-экологического управления" и "ПСЭУ".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Параграф I.11 (ранее параграф I.9) Дополнения Соглашения о займе изложить в следующей редакции, и все ссылки на МТК или Министерство транспорта и коммуникаций в Соглашении считаются ссылками на МИР: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"МИР" означает Министерство по инвестициям и развитию Заемщика или его правопреемник."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Параграф I.17 (ранее параграф I.15) Дополнения Соглашения о займе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"Основа политики переселения" означает документ, подготовленный, утвержденный и опубликованный Заемщиком 1 мая 2008 года, обновленный и опубликованный Заемщиком (i) 18 марта 2009 года и посредством Infoshop Банка 25 марта 2009 года, и (ii) 25 июня 2015 года и 17 ноября 2015 года, соответственно, устанавливающий порядок переселения, институциональные механизмы, квалификационные критерии, права и компенсацию, включая порядок проведения оценки стоимости, общественные консультации и участие населения, мониторинг и оценку, критерии раскрытия информации, применяемые при подготовке Плана действий по переселению (ПДП) по конкретным объектам и все необходимые задачи для смягчения негативного социального воздействия Проекта."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другие положения Соглашения о Займе, в отношении которых здесь не предусмотрены поправки, остаются без изменений и имеют полную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Пожалуйста, подтвердите Ваше согласие с вышеуказанными изменениями от имени Заемщика путем подписания, датирования и возврата нам прилагаемой копии настоящего письма. Поправка вступит в силу после получения Банком уведомления, указывающего, что исполнение и передача настоящей поправки от имени Заемщика были должным образом разрешены или ратифицированы всеми необходимыми государственными процедурами.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Искренно ваш,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МЕЖДУНАРОДНЫЙ БАНК РЕКОНСТРУКЦИИ 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Лилия Бурунчук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Региональный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Центральная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Бахыт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Должность: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Дата: 26 сентября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Сопроводительный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перевод соответствует тексту Письма-соглашения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 Международный транзитный коридор Западная Европа - Западный Китай (ЦАРЭС 1b и 6b)) между Республикой Казахстан и Международным Банком Реконструкции и Развития на английском языке, совершенного 26 сентября 2017 года в Астане.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редактирования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лингвистической экспертизы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документов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документооборота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Ахметжанова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