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39c9" w14:textId="e3d3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2017 года № 728.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(САПП Республики Казахстан, 2011 г., № 56, ст. 800)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особо важным государственным относятся объекты, нарушение целостности которых может негативно повлиять на безопасность государства, четкую реализацию возложенных на него функций, привести к значительному ущербу экономике, осложнить межгосударственные отношения, а также имеющие важное значение для государства и общества.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особо важных государственных объектов относятся: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здания и объекты центральных и местных исполнительных государственных органов Республики Казахстан республиканского и областного значения, Верховного Суда Республики Казахстан, местных и других судов, Генеральной прокуратуры, прокуратуры областей, прокуратуры города республиканского значения и столицы республики, городские и приравненные к ним военные и другие специализированные прокуратуры, Комитет по правовой статистике и специальным учетам и его территориальные подразделения;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Национального Банка Республики Казахстан, его филиалы и хранилища;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дипломатические представительства, консульские учреждения и представительства международных организаций, аккредитованные в Республике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павильон "Казахстан" акционерного общества "Национальная компания "Астана ЭКСПО-2017".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