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e3fb" w14:textId="8eae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сфере противодействия производству и распространению контрафактной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2017 года № 736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о сотрудничестве в сфере противодействия производству и распространению контрафактной продукции, совершенное в городе Казани 26 мая 2017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 № 736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сотрудничестве в сфере противодействия производству и </w:t>
      </w:r>
      <w:r>
        <w:br/>
      </w:r>
      <w:r>
        <w:rPr>
          <w:rFonts w:ascii="Times New Roman"/>
          <w:b/>
          <w:i w:val="false"/>
          <w:color w:val="000000"/>
        </w:rPr>
        <w:t>распространению контрафактной продукции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участников настоящего Соглашения, далее именуемые Сторонами,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благоприятных условий для расширения экономического, научно-технического и культурного сотрудничества государств – участников настоящего Соглашения,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условия для снижения угрозы экономической безопасности государств – участников настоящего Соглашения, а также риска для жизни и здоровья потребителей,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необходимость координации усилий государств – участников настоящего Соглашения и принятия эффективных мер по противодействию недобросовестной конкуренции в сфере интеллектуальной собственности, производству и распространению контрафактной продукции,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важность повышения эффективности защиты прав интеллектуальной собственности, в том числе авторского права и смежных прав в Интернете,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международными обязательствами и законодательством государств – участников настоящего Соглашения,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 по предупреждению и пресечению использования ложных товарных знаков и географических указаний от 4 июня 1999 года, а также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правовой охраны и защиты интеллектуальной собственности и создании Межгосударственного совета по вопросам правовой охраны и защиты интеллектуальной собственности от 19 ноября 2010 года,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сфере противодействия производству и распространению (приобретению, хранению, перемещению) контрафактной продукции (изготовленной и распространяемой с нарушением прав интеллектуальной собственности), в том числе в цифровой среде, предусматривают меры законодательного порядка по эффективному пресечению оборота контрафактных товаров, способствуют расширению взаимодействия уполномоченных (компетентных) органов Сторон на основе принципов равноправия в соответствии с международными договорами, участниками которых они являются, и законодательством своих государств.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разработку и реализацию мер, направленных на совершенствование нормативно-правовой базы в области охраны и защиты прав интеллектуальной собственности, создание механизмов противодействия производству и распространению контрафактной продукции, нарушению прав на объекты интеллектуальной собственности, в том числе в Интернете.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обмен информацией в сфере противодействия производству и распространению контрафактной продукции между уполномоченными (компетентными) органами Сторон в соответствии с законодательством своих государств.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с учетом национального законодательства: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способствуют гармонизации нормативно-правовой базы в сфере защиты прав интеллектуальной собственности по противодействию производству и распространению контрафактной продукции, включая нормы гражданского, административного, таможенного, антимонопольного, уголовного и процессуального законодательства государств – участников настоящего Соглашения;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усиление механизмов правоприменительной практики указанных норм, в том числе повышение эффективности привлечения к административной и уголовной ответственности за производство и распространение контрафактной продукции;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 меры по введению в национальное законодательство нормы, предусматривающей уголовную ответственность за производство и обращение контрафактных, фальсифицированных лекарственных средств, если такая норма не предусмотрена законодательством государств – участников настоящего Соглашения;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различного рода мероприятия, в том числе оперативно-профилактические, по предупреждению, выявлению, противодействию и пресечению правонарушений и преступлений, связанных с оборотом контрафактной продукции;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разрабатывают методики выявления, пресечения и раскрытия данной категории правонарушений и преступлений;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содействуют повышению уровня квалификации сотрудников органов внутренних дел, таможенных, налоговых, антимонопольных, судебных органов, а также иных органов власти государств – участников настоящего Соглашения, к компетенции которых относятся вопросы противодействия производству и распространению контрафактной продукции, в сфере защиты прав интеллектуальной собственности;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способствуют углублению сотрудничества уполномоченных (компетентных) органов государств – участников настоящего Соглашения с правообладателями;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обмениваются опытом по предупреждению, выявлению, противодействию и пресечению правонарушений и преступлений, связанных с оборотом контрафактной продукции;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обмениваются информацией, касающейся выявления мест производства контрафактной продукции и каналов ее распространения;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обмениваются учебной, методической и специальной литературой;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 семинары, научно-практические конференции, форумы, а также научные исследования, в том числе совместные, по данной тематике.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по реализации положений настоящего Соглашения через свои уполномоченные (компетентные) органы в соответствии с законодательством и международными обязательствами государств – участников настоящего Соглашения.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перечень своих уполномоченных (компетентных) органов и сообщают об этом депозитарию при сдаче уведомления о выполнении внутригосударственных процедур, необходимых для вступления в силу настоящего Соглашения. Об изменениях перечня уполномоченных (компетентных) органов каждая из Сторон в течение одного месяца письменно по дипломатическим каналам уведомляет депозитарий.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уполномоченные (компетентные) органы Сторон могут заключать межведомственные соглашения о сотрудничестве по предупреждению, выявлению, противодействию и пресечению правонарушений и преступлений, связанных с оборотом контрафактной продукции.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взаимодействия Сторон по реализации положений настоящего Соглашения возлагается на орган отраслевого сотрудничества Содружества Независимых Государств – Межгосударственный совет по вопросам правовой охраны и защиты интеллектуальной собственности.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проводимых Сторонами мероприятий по реализации настоящего Соглашения осуществляется в рамках средств, ежегодно предусматриваемых в бюджетах государств – участников настоящего Соглашения соответствующим министерствам и ведомствам на выполнение их функций.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изменения, являющиеся его неотъемлемой частью, которые оформляются соответствующим протоколом.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государства, разделяющего его цели и принципы, путем передачи депозитарию документа о присоединении.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 – участника СНГ настоящее Соглашение вступает в силу по истечении 30 дней с даты получения депозитарием документа о присоединении.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обязательства, возникшие за время действия настоящего Соглашения.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Казани 26 мая 2017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Туркменистана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Украины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