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0381" w14:textId="8380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Четвертого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2017 года №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Четвертого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ЧЕТВЕРТЫЙ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совершенствования механизма реализации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 (далее-Соглашение),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Соглашения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продукцию военного назначения формируются в соответствии с национальным законодательством Стороны, поставляющей продукцию военного назначения (выполняющей работы, оказывающей услуги), регулирующим ценообразования на продукцию военного назначения, закупаемую национальными вооруженными силами, иными войсками, воинскими формированиями, правоохранительными органами и специальными службами для собственных нужд.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продукция военного назначения не закупалась для собственных нужд национальными вооруженными силами, иными войсками, воинскими формированиями, правоохранительными органами и специальными службами Стороны, поставляющей продукцию военного назначения, то цены на нее формируются субъектами военно-технического сотрудничества в соответствии с национальным законодательством поставляющей продукцию военного назначения Стороны, регламентирующим ценообразование на продукцию военного назначения при выполнении поставок в интересах национальных вооруженных сил, иных войск, воинских формирований, правоохранительных органов и специальных служб. При этом на такие поставки продукции военного назначения распространяются те же положения настоящего Соглашения, что и на поставки продукции военного назначения на льготных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Стороны, поставляющей продукцию на льготных условиях, при необходимости, предоставляют по запросу уполномоченных органов Стороны, заинтересованной в приобретении продукции военного назначения, письменное подтверждение о соответствии условий проекта контракта (договора) на поставку продукции военного назначения положениям Соглашения, в том числе положениям по формированию цены.".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14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в городе _____________ "___" _______ 201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Кыргызскую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