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3e5f" w14:textId="71d3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техники, казахстанского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2017 года № 792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техники, казахстанского производства.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своевременного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 не позднее 10-го числа месяца, следующего за отчетным периодом, представлять информацию об освоении кредита в министерства финансов, по инвестициям и развитию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инвестициям и развитию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792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холдинг"Байтерек" с последующим кредитованием акционерного общества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техники, казахстанского производства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10000000000 (десять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 – 2019 годы" по бюджетной программе 240 "Кредитование АО "НУХ "Байтерек" с последующим кредитованием АО 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техники, казахстанского производства";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 предоставляется заемщику в тенге на условиях срочности, платности и возвратности сроком на 20 (двадцать) лет по ставке вознаграждения, равной 0,1 % годовых;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кредита на счет заемщика;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18 (восемнадцать) месяцев со дня перечисления кредита на счет заемщик;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2 (два) раза в год (первая выплата начисленного вознаграждения производится по истечении 6 (шесть) месяцев со дня перечисления средств кредита на счет заемщика);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2 (два) раза в год с 2024 года по истечении льготного периода, который составляет 6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целью предоставления бюджетного кредита является последующее кредитование заемщиком акционерного общества "Банк Развития Казахстана" по ставке вознаграждения 0,15 % годовых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техники, казахстанского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