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7651" w14:textId="a347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2018 года № 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"Средняя школа № 2" государственного учреждения "Отдел образования акимата Житикаринского района" имя Мусы Шожанова;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"Средняя школа № 1 отдела образования акимата Тарановского района" имя Сапара Ергалиева.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"Маяковская средняя школа отдела образования акимата Алтынсаринского района" в коммунальное государственное учреждение "Средняя школа имени Омара Шипина отдела образования акимата Алтынсаринского района".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