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5aa" w14:textId="38b9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2018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"Управление Делами Президента Республики Казахстан" в коммунальную собственность Акмолинской области имущество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Акмолинской области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</w:t>
      </w:r>
      <w:r>
        <w:br/>
      </w:r>
      <w:r>
        <w:rPr>
          <w:rFonts w:ascii="Times New Roman"/>
          <w:b/>
          <w:i w:val="false"/>
          <w:color w:val="000000"/>
        </w:rPr>
        <w:t>передаваемого из республиканской собственности в коммунальную собственность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6"/>
        <w:gridCol w:w="4268"/>
        <w:gridCol w:w="400"/>
        <w:gridCol w:w="1729"/>
        <w:gridCol w:w="2837"/>
      </w:tblGrid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  <w:bookmarkEnd w:id="5"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 номер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Туристическо-развлекательный комплекс на оз. Щучье Щучинско-Боровской курортной зоны. Инфраструктура.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электроснабжение туристическо-развлекательного комплекса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электроснабжения 10 кВ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Сооружение, распределительный пункт РПК-2Т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233001000113</w:t>
            </w:r>
          </w:p>
        </w:tc>
      </w:tr>
      <w:tr>
        <w:trPr>
          <w:trHeight w:val="30" w:hRule="atLeast"/>
        </w:trPr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Туристическо-развлекательный комплекс на оз. Щучье Щучинско-Боровской курортной зоны. Реконструкция канализационных очистных сооружений и сетей канализации от очистных сооружений до озера-накопителя Балыкты</w:t>
            </w:r>
          </w:p>
          <w:bookmarkEnd w:id="8"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сети электроснабжения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электроосвещения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Внутриплощадочные асфальтированные проезды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Газоны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238301007239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Туристическо-развлекательный комплекс на оз. Щучье Щучинско-Боровской курортной зоны. Инженерная инфраструктура.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водоснабжения, канализации, электроснабжения и телефонизации от г. Щучинска до района санатория Ботагоз.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очередь</w:t>
            </w:r>
          </w:p>
          <w:bookmarkEnd w:id="10"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 КНС № 4, 5, 6, 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234001000027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Туристическо-развлекательный комплекс на оз. Щучье Щучинско-Боровской курортной зоны (инженерная 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водопровода, канализации от района санатория "Ботагоз" до района турбазы "Рассвет"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(3-я очередь)</w:t>
            </w:r>
          </w:p>
          <w:bookmarkEnd w:id="11"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электроснабжения и наружное освещение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234001000033</w:t>
            </w:r>
          </w:p>
        </w:tc>
      </w:tr>
      <w:tr>
        <w:trPr>
          <w:trHeight w:val="30" w:hRule="atLeast"/>
        </w:trPr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побережья озера Щучье (велосипедные, пешеходные дорожки и лыжные трассы с объектами проката и общественного питания) в Акмолинской области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осветительной сети велосипедных дорожек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8018,22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КТПН-630-6/10/0,4кВ с трансформаторами мощностью 2х1000 кВА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КТПН-1000-6/10/0,4кВ с трансформатором мощностью 1000кВА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электроснабжения 0,4 кВ. Устройство освещения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