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5aad" w14:textId="ab35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организаций образования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апреля 2018 года № 152.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(САПП Республики Казахстан, 1996 г., № 11, ст. 81)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организации образования: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"Средняя общеобразовательная школа № 18 имени Н.К. Крупской" государственного учреждения "Городской отдел образования" в коммунальное государственное учреждение "Средняя общеобразовательная школа имени Хиуаз Доспановой" государственного учреждения "Отдел образования города Атырау";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казенное предприятие "Жылыойский технологический колледж нефти и газа" "Управления образования Атырауской области" в коммунальное государственное казенное предприятие "Технологический колледж нефти и газа имени Сафи Утебаева" Управления образования Атырауской области;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казенное предприятие "Доссорская детская школа искусств" на праве оперативного управления Макатского районного отдела образования в коммунальное государственное казенное предприятие "Детская школа искусств имени Рыспая Габдиева" на праве оперативного управления Макатского районного отдела образования.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