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4210" w14:textId="11d4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и психотропных веществ, прекурсоров и организованной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9 июля 2018 года № 412.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и психотропных веществ, прекурсоров и организованной преступностью, совершенное в Астане 8 октября 2004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412</w:t>
            </w:r>
          </w:p>
        </w:tc>
      </w:tr>
    </w:tbl>
    <w:bookmarkStart w:name="z9"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и психотропных веществ, прекурсоров и организованной преступностью</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 в силу 13 августа 2018 года -</w:t>
      </w:r>
      <w:r>
        <w:br/>
      </w:r>
      <w:r>
        <w:rPr>
          <w:rFonts w:ascii="Times New Roman"/>
          <w:b w:val="false"/>
          <w:i w:val="false"/>
          <w:color w:val="ff0000"/>
          <w:sz w:val="28"/>
        </w:rPr>
        <w:t xml:space="preserve">       Бюллетень международных договоров РК 2018 г., № 5, ст. 60)</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далее именуемые Сторонами, </w:t>
      </w:r>
    </w:p>
    <w:bookmarkStart w:name="z11" w:id="4"/>
    <w:p>
      <w:pPr>
        <w:spacing w:after="0"/>
        <w:ind w:left="0"/>
        <w:jc w:val="both"/>
      </w:pPr>
      <w:r>
        <w:rPr>
          <w:rFonts w:ascii="Times New Roman"/>
          <w:b w:val="false"/>
          <w:i w:val="false"/>
          <w:color w:val="000000"/>
          <w:sz w:val="28"/>
        </w:rPr>
        <w:t>
      будучи убеждены, что сотрудничество с целью борьбы с терроризмом, незаконным оборотом наркотических и психотропных веществ, прекурсоров и организованной преступностью имеет важное значение,</w:t>
      </w:r>
    </w:p>
    <w:bookmarkEnd w:id="4"/>
    <w:bookmarkStart w:name="z12" w:id="5"/>
    <w:p>
      <w:pPr>
        <w:spacing w:after="0"/>
        <w:ind w:left="0"/>
        <w:jc w:val="both"/>
      </w:pPr>
      <w:r>
        <w:rPr>
          <w:rFonts w:ascii="Times New Roman"/>
          <w:b w:val="false"/>
          <w:i w:val="false"/>
          <w:color w:val="000000"/>
          <w:sz w:val="28"/>
        </w:rPr>
        <w:t xml:space="preserve">
      озабоченные возрастающей тенденцией незаконного оборота наркотических и психотропных веществ, прекурсоров и злоупотребления ими, </w:t>
      </w:r>
    </w:p>
    <w:bookmarkEnd w:id="5"/>
    <w:bookmarkStart w:name="z13" w:id="6"/>
    <w:p>
      <w:pPr>
        <w:spacing w:after="0"/>
        <w:ind w:left="0"/>
        <w:jc w:val="both"/>
      </w:pPr>
      <w:r>
        <w:rPr>
          <w:rFonts w:ascii="Times New Roman"/>
          <w:b w:val="false"/>
          <w:i w:val="false"/>
          <w:color w:val="000000"/>
          <w:sz w:val="28"/>
        </w:rPr>
        <w:t>
      подтверждая свое желание вести совместную борьбу с терроризмом,</w:t>
      </w:r>
    </w:p>
    <w:bookmarkEnd w:id="6"/>
    <w:bookmarkStart w:name="z14" w:id="7"/>
    <w:p>
      <w:pPr>
        <w:spacing w:after="0"/>
        <w:ind w:left="0"/>
        <w:jc w:val="both"/>
      </w:pPr>
      <w:r>
        <w:rPr>
          <w:rFonts w:ascii="Times New Roman"/>
          <w:b w:val="false"/>
          <w:i w:val="false"/>
          <w:color w:val="000000"/>
          <w:sz w:val="28"/>
        </w:rPr>
        <w:t xml:space="preserve">
      намеренные принимать эффективные меры по борьбе с незаконной миграцией и преступлениями в экономической сфере, </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осуществляют сотрудничество в области борьбы организованной преступностью, незаконным оборотом наркотических и психотропных веществ, прекурсоров с терроризмом, если преступления совершаются или подготовка к ним проводится на территориях государств Сторон.</w:t>
      </w:r>
    </w:p>
    <w:bookmarkEnd w:id="10"/>
    <w:bookmarkStart w:name="z18" w:id="11"/>
    <w:p>
      <w:pPr>
        <w:spacing w:after="0"/>
        <w:ind w:left="0"/>
        <w:jc w:val="left"/>
      </w:pPr>
      <w:r>
        <w:rPr>
          <w:rFonts w:ascii="Times New Roman"/>
          <w:b/>
          <w:i w:val="false"/>
          <w:color w:val="000000"/>
        </w:rPr>
        <w:t xml:space="preserve"> Статья 2</w:t>
      </w:r>
    </w:p>
    <w:bookmarkEnd w:id="11"/>
    <w:bookmarkStart w:name="z19" w:id="12"/>
    <w:p>
      <w:pPr>
        <w:spacing w:after="0"/>
        <w:ind w:left="0"/>
        <w:jc w:val="both"/>
      </w:pPr>
      <w:r>
        <w:rPr>
          <w:rFonts w:ascii="Times New Roman"/>
          <w:b w:val="false"/>
          <w:i w:val="false"/>
          <w:color w:val="000000"/>
          <w:sz w:val="28"/>
        </w:rPr>
        <w:t xml:space="preserve">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 </w:t>
      </w:r>
    </w:p>
    <w:bookmarkEnd w:id="12"/>
    <w:bookmarkStart w:name="z20" w:id="13"/>
    <w:p>
      <w:pPr>
        <w:spacing w:after="0"/>
        <w:ind w:left="0"/>
        <w:jc w:val="both"/>
      </w:pPr>
      <w:r>
        <w:rPr>
          <w:rFonts w:ascii="Times New Roman"/>
          <w:b w:val="false"/>
          <w:i w:val="false"/>
          <w:color w:val="000000"/>
          <w:sz w:val="28"/>
        </w:rPr>
        <w:t>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 и пресечением преступлений, угрожающих общественной и государственной безопасности Сторон;</w:t>
      </w:r>
    </w:p>
    <w:bookmarkEnd w:id="13"/>
    <w:bookmarkStart w:name="z21" w:id="14"/>
    <w:p>
      <w:pPr>
        <w:spacing w:after="0"/>
        <w:ind w:left="0"/>
        <w:jc w:val="both"/>
      </w:pPr>
      <w:r>
        <w:rPr>
          <w:rFonts w:ascii="Times New Roman"/>
          <w:b w:val="false"/>
          <w:i w:val="false"/>
          <w:color w:val="000000"/>
          <w:sz w:val="28"/>
        </w:rPr>
        <w:t>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финансирования;</w:t>
      </w:r>
    </w:p>
    <w:bookmarkEnd w:id="14"/>
    <w:bookmarkStart w:name="z22" w:id="15"/>
    <w:p>
      <w:pPr>
        <w:spacing w:after="0"/>
        <w:ind w:left="0"/>
        <w:jc w:val="both"/>
      </w:pPr>
      <w:r>
        <w:rPr>
          <w:rFonts w:ascii="Times New Roman"/>
          <w:b w:val="false"/>
          <w:i w:val="false"/>
          <w:color w:val="000000"/>
          <w:sz w:val="28"/>
        </w:rPr>
        <w:t>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w:t>
      </w:r>
    </w:p>
    <w:bookmarkEnd w:id="15"/>
    <w:bookmarkStart w:name="z23" w:id="16"/>
    <w:p>
      <w:pPr>
        <w:spacing w:after="0"/>
        <w:ind w:left="0"/>
        <w:jc w:val="both"/>
      </w:pPr>
      <w:r>
        <w:rPr>
          <w:rFonts w:ascii="Times New Roman"/>
          <w:b w:val="false"/>
          <w:i w:val="false"/>
          <w:color w:val="000000"/>
          <w:sz w:val="28"/>
        </w:rPr>
        <w:t>
      4. проводят оперативные мероприятия по запросу одной из Сторон, направленные на предупреждение, выявление, пресечение преступлений террористического характера;</w:t>
      </w:r>
    </w:p>
    <w:bookmarkEnd w:id="16"/>
    <w:bookmarkStart w:name="z24" w:id="17"/>
    <w:p>
      <w:pPr>
        <w:spacing w:after="0"/>
        <w:ind w:left="0"/>
        <w:jc w:val="both"/>
      </w:pPr>
      <w:r>
        <w:rPr>
          <w:rFonts w:ascii="Times New Roman"/>
          <w:b w:val="false"/>
          <w:i w:val="false"/>
          <w:color w:val="000000"/>
          <w:sz w:val="28"/>
        </w:rPr>
        <w:t>
      5. проводят совместные рабочие встречи и консультации по вопросам борьбы с терроризмом, обмена опытом в отношении форм и методов противодействия террористическим проявлениям.</w:t>
      </w:r>
    </w:p>
    <w:bookmarkEnd w:id="17"/>
    <w:bookmarkStart w:name="z25" w:id="18"/>
    <w:p>
      <w:pPr>
        <w:spacing w:after="0"/>
        <w:ind w:left="0"/>
        <w:jc w:val="left"/>
      </w:pPr>
      <w:r>
        <w:rPr>
          <w:rFonts w:ascii="Times New Roman"/>
          <w:b/>
          <w:i w:val="false"/>
          <w:color w:val="000000"/>
        </w:rPr>
        <w:t xml:space="preserve"> Статья 3</w:t>
      </w:r>
    </w:p>
    <w:bookmarkEnd w:id="18"/>
    <w:bookmarkStart w:name="z26" w:id="19"/>
    <w:p>
      <w:pPr>
        <w:spacing w:after="0"/>
        <w:ind w:left="0"/>
        <w:jc w:val="both"/>
      </w:pPr>
      <w:r>
        <w:rPr>
          <w:rFonts w:ascii="Times New Roman"/>
          <w:b w:val="false"/>
          <w:i w:val="false"/>
          <w:color w:val="000000"/>
          <w:sz w:val="28"/>
        </w:rPr>
        <w:t>
      Для пресечения незаконного выращивания растений, содержащих наркотические и психотропные вещества, прекурсоров производства, хранения, перемещения, транзита и распространения наркотических и психотропных веществ, прекурсоров, незаконного оборота инструментов или оборудования, используемых для их изготовления, Стороны, на основании национальных законодательств своих государств:</w:t>
      </w:r>
    </w:p>
    <w:bookmarkEnd w:id="19"/>
    <w:bookmarkStart w:name="z27" w:id="20"/>
    <w:p>
      <w:pPr>
        <w:spacing w:after="0"/>
        <w:ind w:left="0"/>
        <w:jc w:val="both"/>
      </w:pPr>
      <w:r>
        <w:rPr>
          <w:rFonts w:ascii="Times New Roman"/>
          <w:b w:val="false"/>
          <w:i w:val="false"/>
          <w:color w:val="000000"/>
          <w:sz w:val="28"/>
        </w:rPr>
        <w:t>
      1. обмениваются информацией о лицах, вовлеченных в незаконный оборот наркотических и психотропных веществ, прекурсоров; о тайных убежищах, транспортных средствах и методах работы этих лиц; о месте происхождения и назначении наркотических средств, психотропных веществ, прекурсоров, а также иной информацией, необходимой для предупреждения и пресечения преступлений, связанных с наркотическими и психотропными веществами, прекурсорами;</w:t>
      </w:r>
    </w:p>
    <w:bookmarkEnd w:id="20"/>
    <w:bookmarkStart w:name="z28" w:id="21"/>
    <w:p>
      <w:pPr>
        <w:spacing w:after="0"/>
        <w:ind w:left="0"/>
        <w:jc w:val="both"/>
      </w:pPr>
      <w:r>
        <w:rPr>
          <w:rFonts w:ascii="Times New Roman"/>
          <w:b w:val="false"/>
          <w:i w:val="false"/>
          <w:color w:val="000000"/>
          <w:sz w:val="28"/>
        </w:rPr>
        <w:t>
      2. обмениваются информацией о методах незаконного оборота наркотических и психотропных веществ, прекурсоров;</w:t>
      </w:r>
    </w:p>
    <w:bookmarkEnd w:id="21"/>
    <w:bookmarkStart w:name="z29" w:id="22"/>
    <w:p>
      <w:pPr>
        <w:spacing w:after="0"/>
        <w:ind w:left="0"/>
        <w:jc w:val="both"/>
      </w:pPr>
      <w:r>
        <w:rPr>
          <w:rFonts w:ascii="Times New Roman"/>
          <w:b w:val="false"/>
          <w:i w:val="false"/>
          <w:color w:val="000000"/>
          <w:sz w:val="28"/>
        </w:rPr>
        <w:t>
      3. обмениваются результатами криминалистического и криминологического исследования по преступлениям, связанным с незаконным оборотом наркотических средств, психотропных веществ и прекурсоров и их злоупотреблением;</w:t>
      </w:r>
    </w:p>
    <w:bookmarkEnd w:id="22"/>
    <w:bookmarkStart w:name="z30" w:id="23"/>
    <w:p>
      <w:pPr>
        <w:spacing w:after="0"/>
        <w:ind w:left="0"/>
        <w:jc w:val="both"/>
      </w:pPr>
      <w:r>
        <w:rPr>
          <w:rFonts w:ascii="Times New Roman"/>
          <w:b w:val="false"/>
          <w:i w:val="false"/>
          <w:color w:val="000000"/>
          <w:sz w:val="28"/>
        </w:rPr>
        <w:t>
      4. представляют в распоряжение друг друга образцы наркотических средств, психотропных веществ и прекурсоров, применяемых для злоупотребления;</w:t>
      </w:r>
    </w:p>
    <w:bookmarkEnd w:id="23"/>
    <w:bookmarkStart w:name="z31" w:id="24"/>
    <w:p>
      <w:pPr>
        <w:spacing w:after="0"/>
        <w:ind w:left="0"/>
        <w:jc w:val="both"/>
      </w:pPr>
      <w:r>
        <w:rPr>
          <w:rFonts w:ascii="Times New Roman"/>
          <w:b w:val="false"/>
          <w:i w:val="false"/>
          <w:color w:val="000000"/>
          <w:sz w:val="28"/>
        </w:rPr>
        <w:t>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злоупотреблениям;</w:t>
      </w:r>
    </w:p>
    <w:bookmarkEnd w:id="24"/>
    <w:bookmarkStart w:name="z32" w:id="25"/>
    <w:p>
      <w:pPr>
        <w:spacing w:after="0"/>
        <w:ind w:left="0"/>
        <w:jc w:val="both"/>
      </w:pPr>
      <w:r>
        <w:rPr>
          <w:rFonts w:ascii="Times New Roman"/>
          <w:b w:val="false"/>
          <w:i w:val="false"/>
          <w:color w:val="000000"/>
          <w:sz w:val="28"/>
        </w:rPr>
        <w:t>
      6. предпринимают согласованные меры по предотвращению незаконного оборота наркотических средств, психотропных веществ и прекурсоров.</w:t>
      </w:r>
    </w:p>
    <w:bookmarkEnd w:id="25"/>
    <w:bookmarkStart w:name="z33" w:id="26"/>
    <w:p>
      <w:pPr>
        <w:spacing w:after="0"/>
        <w:ind w:left="0"/>
        <w:jc w:val="left"/>
      </w:pPr>
      <w:r>
        <w:rPr>
          <w:rFonts w:ascii="Times New Roman"/>
          <w:b/>
          <w:i w:val="false"/>
          <w:color w:val="000000"/>
        </w:rPr>
        <w:t xml:space="preserve"> Статья 4</w:t>
      </w:r>
    </w:p>
    <w:bookmarkEnd w:id="26"/>
    <w:bookmarkStart w:name="z34" w:id="27"/>
    <w:p>
      <w:pPr>
        <w:spacing w:after="0"/>
        <w:ind w:left="0"/>
        <w:jc w:val="both"/>
      </w:pPr>
      <w:r>
        <w:rPr>
          <w:rFonts w:ascii="Times New Roman"/>
          <w:b w:val="false"/>
          <w:i w:val="false"/>
          <w:color w:val="000000"/>
          <w:sz w:val="28"/>
        </w:rPr>
        <w:t>
      Осуществляя сотрудничество в выявлении, предупреждении, пресечении и снижении уровня преступности, особенно организованной преступности, Стороны:</w:t>
      </w:r>
    </w:p>
    <w:bookmarkEnd w:id="27"/>
    <w:bookmarkStart w:name="z35" w:id="28"/>
    <w:p>
      <w:pPr>
        <w:spacing w:after="0"/>
        <w:ind w:left="0"/>
        <w:jc w:val="both"/>
      </w:pPr>
      <w:r>
        <w:rPr>
          <w:rFonts w:ascii="Times New Roman"/>
          <w:b w:val="false"/>
          <w:i w:val="false"/>
          <w:color w:val="000000"/>
          <w:sz w:val="28"/>
        </w:rPr>
        <w:t>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w:t>
      </w:r>
    </w:p>
    <w:bookmarkEnd w:id="28"/>
    <w:bookmarkStart w:name="z36" w:id="29"/>
    <w:p>
      <w:pPr>
        <w:spacing w:after="0"/>
        <w:ind w:left="0"/>
        <w:jc w:val="both"/>
      </w:pPr>
      <w:r>
        <w:rPr>
          <w:rFonts w:ascii="Times New Roman"/>
          <w:b w:val="false"/>
          <w:i w:val="false"/>
          <w:color w:val="000000"/>
          <w:sz w:val="28"/>
        </w:rPr>
        <w:t>
      2. по запросу одной из Сторон осуществляют оперативные мероприятия, предусмотренные национальным законодательством государства запрашиваемой Стороны;</w:t>
      </w:r>
    </w:p>
    <w:bookmarkEnd w:id="29"/>
    <w:bookmarkStart w:name="z37" w:id="30"/>
    <w:p>
      <w:pPr>
        <w:spacing w:after="0"/>
        <w:ind w:left="0"/>
        <w:jc w:val="both"/>
      </w:pPr>
      <w:r>
        <w:rPr>
          <w:rFonts w:ascii="Times New Roman"/>
          <w:b w:val="false"/>
          <w:i w:val="false"/>
          <w:color w:val="000000"/>
          <w:sz w:val="28"/>
        </w:rPr>
        <w:t>
      3. обмениваются информацией и опытом в области методов совершения и новых форм международной преступности;</w:t>
      </w:r>
    </w:p>
    <w:bookmarkEnd w:id="30"/>
    <w:bookmarkStart w:name="z38" w:id="31"/>
    <w:p>
      <w:pPr>
        <w:spacing w:after="0"/>
        <w:ind w:left="0"/>
        <w:jc w:val="both"/>
      </w:pPr>
      <w:r>
        <w:rPr>
          <w:rFonts w:ascii="Times New Roman"/>
          <w:b w:val="false"/>
          <w:i w:val="false"/>
          <w:color w:val="000000"/>
          <w:sz w:val="28"/>
        </w:rPr>
        <w:t>
      4. обмениваются результатами своих криминалистических, криминологических и других относящихся к делу криминальных исследований. Взаимно информируют друг друга об опыте по расследованию и применению своих методов работы и оборудования, с целью их совершенствования;</w:t>
      </w:r>
    </w:p>
    <w:bookmarkEnd w:id="31"/>
    <w:bookmarkStart w:name="z39" w:id="32"/>
    <w:p>
      <w:pPr>
        <w:spacing w:after="0"/>
        <w:ind w:left="0"/>
        <w:jc w:val="both"/>
      </w:pPr>
      <w:r>
        <w:rPr>
          <w:rFonts w:ascii="Times New Roman"/>
          <w:b w:val="false"/>
          <w:i w:val="false"/>
          <w:color w:val="000000"/>
          <w:sz w:val="28"/>
        </w:rPr>
        <w:t>
      5.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w:t>
      </w:r>
    </w:p>
    <w:bookmarkEnd w:id="32"/>
    <w:bookmarkStart w:name="z40" w:id="33"/>
    <w:p>
      <w:pPr>
        <w:spacing w:after="0"/>
        <w:ind w:left="0"/>
        <w:jc w:val="both"/>
      </w:pPr>
      <w:r>
        <w:rPr>
          <w:rFonts w:ascii="Times New Roman"/>
          <w:b w:val="false"/>
          <w:i w:val="false"/>
          <w:color w:val="000000"/>
          <w:sz w:val="28"/>
        </w:rPr>
        <w:t>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w:t>
      </w:r>
    </w:p>
    <w:bookmarkEnd w:id="33"/>
    <w:bookmarkStart w:name="z41" w:id="34"/>
    <w:p>
      <w:pPr>
        <w:spacing w:after="0"/>
        <w:ind w:left="0"/>
        <w:jc w:val="left"/>
      </w:pPr>
      <w:r>
        <w:rPr>
          <w:rFonts w:ascii="Times New Roman"/>
          <w:b/>
          <w:i w:val="false"/>
          <w:color w:val="000000"/>
        </w:rPr>
        <w:t xml:space="preserve"> Статья 5</w:t>
      </w:r>
    </w:p>
    <w:bookmarkEnd w:id="34"/>
    <w:bookmarkStart w:name="z42" w:id="35"/>
    <w:p>
      <w:pPr>
        <w:spacing w:after="0"/>
        <w:ind w:left="0"/>
        <w:jc w:val="both"/>
      </w:pPr>
      <w:r>
        <w:rPr>
          <w:rFonts w:ascii="Times New Roman"/>
          <w:b w:val="false"/>
          <w:i w:val="false"/>
          <w:color w:val="000000"/>
          <w:sz w:val="28"/>
        </w:rPr>
        <w:t xml:space="preserve">
      Кроме того, сотрудничество Сторон охватывает: </w:t>
      </w:r>
    </w:p>
    <w:bookmarkEnd w:id="35"/>
    <w:bookmarkStart w:name="z43" w:id="36"/>
    <w:p>
      <w:pPr>
        <w:spacing w:after="0"/>
        <w:ind w:left="0"/>
        <w:jc w:val="both"/>
      </w:pPr>
      <w:r>
        <w:rPr>
          <w:rFonts w:ascii="Times New Roman"/>
          <w:b w:val="false"/>
          <w:i w:val="false"/>
          <w:color w:val="000000"/>
          <w:sz w:val="28"/>
        </w:rPr>
        <w:t>
      1. сотрудничество в борьбе с легализацией незаконно добытых доходов, а также с незаконными финансовыми операциями;</w:t>
      </w:r>
    </w:p>
    <w:bookmarkEnd w:id="36"/>
    <w:bookmarkStart w:name="z44" w:id="37"/>
    <w:p>
      <w:pPr>
        <w:spacing w:after="0"/>
        <w:ind w:left="0"/>
        <w:jc w:val="both"/>
      </w:pPr>
      <w:r>
        <w:rPr>
          <w:rFonts w:ascii="Times New Roman"/>
          <w:b w:val="false"/>
          <w:i w:val="false"/>
          <w:color w:val="000000"/>
          <w:sz w:val="28"/>
        </w:rPr>
        <w:t>
      2. обмен нормативными актами в области борьбы с преступными деяниями, упомянутыми в настоящем Соглашении;</w:t>
      </w:r>
    </w:p>
    <w:bookmarkEnd w:id="37"/>
    <w:bookmarkStart w:name="z45" w:id="38"/>
    <w:p>
      <w:pPr>
        <w:spacing w:after="0"/>
        <w:ind w:left="0"/>
        <w:jc w:val="both"/>
      </w:pPr>
      <w:r>
        <w:rPr>
          <w:rFonts w:ascii="Times New Roman"/>
          <w:b w:val="false"/>
          <w:i w:val="false"/>
          <w:color w:val="000000"/>
          <w:sz w:val="28"/>
        </w:rPr>
        <w:t>
      3. обмен информацией о незаконных доходах, возникших в результате преступной деятельности;</w:t>
      </w:r>
    </w:p>
    <w:bookmarkEnd w:id="38"/>
    <w:bookmarkStart w:name="z46" w:id="39"/>
    <w:p>
      <w:pPr>
        <w:spacing w:after="0"/>
        <w:ind w:left="0"/>
        <w:jc w:val="both"/>
      </w:pPr>
      <w:r>
        <w:rPr>
          <w:rFonts w:ascii="Times New Roman"/>
          <w:b w:val="false"/>
          <w:i w:val="false"/>
          <w:color w:val="000000"/>
          <w:sz w:val="28"/>
        </w:rPr>
        <w:t>
      4. обмен опытом и нормативными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 государств Сторон;</w:t>
      </w:r>
    </w:p>
    <w:bookmarkEnd w:id="39"/>
    <w:bookmarkStart w:name="z47" w:id="40"/>
    <w:p>
      <w:pPr>
        <w:spacing w:after="0"/>
        <w:ind w:left="0"/>
        <w:jc w:val="both"/>
      </w:pPr>
      <w:r>
        <w:rPr>
          <w:rFonts w:ascii="Times New Roman"/>
          <w:b w:val="false"/>
          <w:i w:val="false"/>
          <w:color w:val="000000"/>
          <w:sz w:val="28"/>
        </w:rPr>
        <w:t>
      5.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w:t>
      </w:r>
    </w:p>
    <w:bookmarkEnd w:id="40"/>
    <w:bookmarkStart w:name="z48" w:id="41"/>
    <w:p>
      <w:pPr>
        <w:spacing w:after="0"/>
        <w:ind w:left="0"/>
        <w:jc w:val="left"/>
      </w:pPr>
      <w:r>
        <w:rPr>
          <w:rFonts w:ascii="Times New Roman"/>
          <w:b/>
          <w:i w:val="false"/>
          <w:color w:val="000000"/>
        </w:rPr>
        <w:t xml:space="preserve"> Статья 6</w:t>
      </w:r>
    </w:p>
    <w:bookmarkEnd w:id="41"/>
    <w:bookmarkStart w:name="z49" w:id="42"/>
    <w:p>
      <w:pPr>
        <w:spacing w:after="0"/>
        <w:ind w:left="0"/>
        <w:jc w:val="both"/>
      </w:pPr>
      <w:r>
        <w:rPr>
          <w:rFonts w:ascii="Times New Roman"/>
          <w:b w:val="false"/>
          <w:i w:val="false"/>
          <w:color w:val="000000"/>
          <w:sz w:val="28"/>
        </w:rPr>
        <w:t>
      1.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w:t>
      </w:r>
    </w:p>
    <w:bookmarkEnd w:id="42"/>
    <w:bookmarkStart w:name="z50" w:id="43"/>
    <w:p>
      <w:pPr>
        <w:spacing w:after="0"/>
        <w:ind w:left="0"/>
        <w:jc w:val="both"/>
      </w:pPr>
      <w:r>
        <w:rPr>
          <w:rFonts w:ascii="Times New Roman"/>
          <w:b w:val="false"/>
          <w:i w:val="false"/>
          <w:color w:val="000000"/>
          <w:sz w:val="28"/>
        </w:rPr>
        <w:t xml:space="preserve">
      2. Для целей настоящего Соглашения центральными компетентными органами государств Сторон являются: </w:t>
      </w:r>
    </w:p>
    <w:bookmarkEnd w:id="43"/>
    <w:bookmarkStart w:name="z51" w:id="44"/>
    <w:p>
      <w:pPr>
        <w:spacing w:after="0"/>
        <w:ind w:left="0"/>
        <w:jc w:val="both"/>
      </w:pPr>
      <w:r>
        <w:rPr>
          <w:rFonts w:ascii="Times New Roman"/>
          <w:b w:val="false"/>
          <w:i w:val="false"/>
          <w:color w:val="000000"/>
          <w:sz w:val="28"/>
        </w:rPr>
        <w:t xml:space="preserve">
      с Казахстанской стороны: </w:t>
      </w:r>
    </w:p>
    <w:bookmarkEnd w:id="44"/>
    <w:bookmarkStart w:name="z52" w:id="45"/>
    <w:p>
      <w:pPr>
        <w:spacing w:after="0"/>
        <w:ind w:left="0"/>
        <w:jc w:val="both"/>
      </w:pPr>
      <w:r>
        <w:rPr>
          <w:rFonts w:ascii="Times New Roman"/>
          <w:b w:val="false"/>
          <w:i w:val="false"/>
          <w:color w:val="000000"/>
          <w:sz w:val="28"/>
        </w:rPr>
        <w:t xml:space="preserve">
      Министерство внутренних дел; </w:t>
      </w:r>
    </w:p>
    <w:bookmarkEnd w:id="45"/>
    <w:bookmarkStart w:name="z53" w:id="46"/>
    <w:p>
      <w:pPr>
        <w:spacing w:after="0"/>
        <w:ind w:left="0"/>
        <w:jc w:val="both"/>
      </w:pPr>
      <w:r>
        <w:rPr>
          <w:rFonts w:ascii="Times New Roman"/>
          <w:b w:val="false"/>
          <w:i w:val="false"/>
          <w:color w:val="000000"/>
          <w:sz w:val="28"/>
        </w:rPr>
        <w:t xml:space="preserve">
      Комитет национальной безопасности; </w:t>
      </w:r>
    </w:p>
    <w:bookmarkEnd w:id="46"/>
    <w:bookmarkStart w:name="z54" w:id="47"/>
    <w:p>
      <w:pPr>
        <w:spacing w:after="0"/>
        <w:ind w:left="0"/>
        <w:jc w:val="both"/>
      </w:pPr>
      <w:r>
        <w:rPr>
          <w:rFonts w:ascii="Times New Roman"/>
          <w:b w:val="false"/>
          <w:i w:val="false"/>
          <w:color w:val="000000"/>
          <w:sz w:val="28"/>
        </w:rPr>
        <w:t>
      Агентство Республики Казахстан по борьбе с экономической и коррупционной преступностью (финансовая полиция);</w:t>
      </w:r>
    </w:p>
    <w:bookmarkEnd w:id="47"/>
    <w:bookmarkStart w:name="z55" w:id="48"/>
    <w:p>
      <w:pPr>
        <w:spacing w:after="0"/>
        <w:ind w:left="0"/>
        <w:jc w:val="both"/>
      </w:pPr>
      <w:r>
        <w:rPr>
          <w:rFonts w:ascii="Times New Roman"/>
          <w:b w:val="false"/>
          <w:i w:val="false"/>
          <w:color w:val="000000"/>
          <w:sz w:val="28"/>
        </w:rPr>
        <w:t>
      Агентство таможенного контроля;</w:t>
      </w:r>
    </w:p>
    <w:bookmarkEnd w:id="48"/>
    <w:bookmarkStart w:name="z56" w:id="49"/>
    <w:p>
      <w:pPr>
        <w:spacing w:after="0"/>
        <w:ind w:left="0"/>
        <w:jc w:val="both"/>
      </w:pPr>
      <w:r>
        <w:rPr>
          <w:rFonts w:ascii="Times New Roman"/>
          <w:b w:val="false"/>
          <w:i w:val="false"/>
          <w:color w:val="000000"/>
          <w:sz w:val="28"/>
        </w:rPr>
        <w:t xml:space="preserve">
      с Латвийской стороны: </w:t>
      </w:r>
    </w:p>
    <w:bookmarkEnd w:id="49"/>
    <w:bookmarkStart w:name="z57" w:id="50"/>
    <w:p>
      <w:pPr>
        <w:spacing w:after="0"/>
        <w:ind w:left="0"/>
        <w:jc w:val="both"/>
      </w:pPr>
      <w:r>
        <w:rPr>
          <w:rFonts w:ascii="Times New Roman"/>
          <w:b w:val="false"/>
          <w:i w:val="false"/>
          <w:color w:val="000000"/>
          <w:sz w:val="28"/>
        </w:rPr>
        <w:t xml:space="preserve">
      Министерство внутренних дел; </w:t>
      </w:r>
    </w:p>
    <w:bookmarkEnd w:id="50"/>
    <w:bookmarkStart w:name="z58" w:id="51"/>
    <w:p>
      <w:pPr>
        <w:spacing w:after="0"/>
        <w:ind w:left="0"/>
        <w:jc w:val="both"/>
      </w:pPr>
      <w:r>
        <w:rPr>
          <w:rFonts w:ascii="Times New Roman"/>
          <w:b w:val="false"/>
          <w:i w:val="false"/>
          <w:color w:val="000000"/>
          <w:sz w:val="28"/>
        </w:rPr>
        <w:t>
      Служба государственных доходов.</w:t>
      </w:r>
    </w:p>
    <w:bookmarkEnd w:id="51"/>
    <w:bookmarkStart w:name="z59" w:id="52"/>
    <w:p>
      <w:pPr>
        <w:spacing w:after="0"/>
        <w:ind w:left="0"/>
        <w:jc w:val="both"/>
      </w:pPr>
      <w:r>
        <w:rPr>
          <w:rFonts w:ascii="Times New Roman"/>
          <w:b w:val="false"/>
          <w:i w:val="false"/>
          <w:color w:val="000000"/>
          <w:sz w:val="28"/>
        </w:rPr>
        <w:t xml:space="preserve">
      3. Центральные компетентные органы государств Сторон в рамках национального законодательства своих государств сотрудничают друг с другом непосредственно и могут установить в отдельном протоколе определенные области и формы своего сотрудничества. </w:t>
      </w:r>
    </w:p>
    <w:bookmarkEnd w:id="52"/>
    <w:bookmarkStart w:name="z60" w:id="53"/>
    <w:p>
      <w:pPr>
        <w:spacing w:after="0"/>
        <w:ind w:left="0"/>
        <w:jc w:val="both"/>
      </w:pPr>
      <w:r>
        <w:rPr>
          <w:rFonts w:ascii="Times New Roman"/>
          <w:b w:val="false"/>
          <w:i w:val="false"/>
          <w:color w:val="000000"/>
          <w:sz w:val="28"/>
        </w:rPr>
        <w:t>
      4. Каждая из Сторон своевременно уведомляет другую Сторону об изменениях в перечне центральных компетентных органов.</w:t>
      </w:r>
    </w:p>
    <w:bookmarkEnd w:id="53"/>
    <w:bookmarkStart w:name="z61" w:id="54"/>
    <w:p>
      <w:pPr>
        <w:spacing w:after="0"/>
        <w:ind w:left="0"/>
        <w:jc w:val="left"/>
      </w:pPr>
      <w:r>
        <w:rPr>
          <w:rFonts w:ascii="Times New Roman"/>
          <w:b/>
          <w:i w:val="false"/>
          <w:color w:val="000000"/>
        </w:rPr>
        <w:t xml:space="preserve"> Статья 7</w:t>
      </w:r>
    </w:p>
    <w:bookmarkEnd w:id="54"/>
    <w:bookmarkStart w:name="z62" w:id="55"/>
    <w:p>
      <w:pPr>
        <w:spacing w:after="0"/>
        <w:ind w:left="0"/>
        <w:jc w:val="both"/>
      </w:pPr>
      <w:r>
        <w:rPr>
          <w:rFonts w:ascii="Times New Roman"/>
          <w:b w:val="false"/>
          <w:i w:val="false"/>
          <w:color w:val="000000"/>
          <w:sz w:val="28"/>
        </w:rPr>
        <w:t xml:space="preserve">
      1.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Запрос будет сопровождаться: </w:t>
      </w:r>
    </w:p>
    <w:bookmarkEnd w:id="55"/>
    <w:bookmarkStart w:name="z63" w:id="56"/>
    <w:p>
      <w:pPr>
        <w:spacing w:after="0"/>
        <w:ind w:left="0"/>
        <w:jc w:val="both"/>
      </w:pPr>
      <w:r>
        <w:rPr>
          <w:rFonts w:ascii="Times New Roman"/>
          <w:b w:val="false"/>
          <w:i w:val="false"/>
          <w:color w:val="000000"/>
          <w:sz w:val="28"/>
        </w:rPr>
        <w:t>
      - мотивированной формулировкой, определяющей запрашивающий орган, а также орган, которому запрос направлен;</w:t>
      </w:r>
    </w:p>
    <w:bookmarkEnd w:id="56"/>
    <w:bookmarkStart w:name="z64" w:id="57"/>
    <w:p>
      <w:pPr>
        <w:spacing w:after="0"/>
        <w:ind w:left="0"/>
        <w:jc w:val="both"/>
      </w:pPr>
      <w:r>
        <w:rPr>
          <w:rFonts w:ascii="Times New Roman"/>
          <w:b w:val="false"/>
          <w:i w:val="false"/>
          <w:color w:val="000000"/>
          <w:sz w:val="28"/>
        </w:rPr>
        <w:t>
      - описанием дела, в связи с которым запрашивается помощь;</w:t>
      </w:r>
    </w:p>
    <w:bookmarkEnd w:id="57"/>
    <w:bookmarkStart w:name="z65" w:id="58"/>
    <w:p>
      <w:pPr>
        <w:spacing w:after="0"/>
        <w:ind w:left="0"/>
        <w:jc w:val="both"/>
      </w:pPr>
      <w:r>
        <w:rPr>
          <w:rFonts w:ascii="Times New Roman"/>
          <w:b w:val="false"/>
          <w:i w:val="false"/>
          <w:color w:val="000000"/>
          <w:sz w:val="28"/>
        </w:rPr>
        <w:t>
      - содержанием запроса, а также сведения, необходимые для его исполнения.</w:t>
      </w:r>
    </w:p>
    <w:bookmarkEnd w:id="58"/>
    <w:bookmarkStart w:name="z66" w:id="59"/>
    <w:p>
      <w:pPr>
        <w:spacing w:after="0"/>
        <w:ind w:left="0"/>
        <w:jc w:val="both"/>
      </w:pPr>
      <w:r>
        <w:rPr>
          <w:rFonts w:ascii="Times New Roman"/>
          <w:b w:val="false"/>
          <w:i w:val="false"/>
          <w:color w:val="000000"/>
          <w:sz w:val="28"/>
        </w:rPr>
        <w:t>
      В срочных случаях центральные компетентные органы государств Сторон будут предварительно обращаться устно об исполнении положений настоящего Соглашения, что после должно быть немедленно формально подтверждено письменно.</w:t>
      </w:r>
    </w:p>
    <w:bookmarkEnd w:id="59"/>
    <w:bookmarkStart w:name="z67" w:id="60"/>
    <w:p>
      <w:pPr>
        <w:spacing w:after="0"/>
        <w:ind w:left="0"/>
        <w:jc w:val="both"/>
      </w:pPr>
      <w:r>
        <w:rPr>
          <w:rFonts w:ascii="Times New Roman"/>
          <w:b w:val="false"/>
          <w:i w:val="false"/>
          <w:color w:val="000000"/>
          <w:sz w:val="28"/>
        </w:rPr>
        <w:t>
      2. Если запрашиваемая Сторона сочтет недостаточной информацию, представленную в запросе, она может запросить дополнительную информацию. Центральные компетентные органы государств Сторон будут исполнять запросы незамедлительно.</w:t>
      </w:r>
    </w:p>
    <w:bookmarkEnd w:id="60"/>
    <w:bookmarkStart w:name="z68" w:id="61"/>
    <w:p>
      <w:pPr>
        <w:spacing w:after="0"/>
        <w:ind w:left="0"/>
        <w:jc w:val="left"/>
      </w:pPr>
      <w:r>
        <w:rPr>
          <w:rFonts w:ascii="Times New Roman"/>
          <w:b/>
          <w:i w:val="false"/>
          <w:color w:val="000000"/>
        </w:rPr>
        <w:t xml:space="preserve"> Статья 8</w:t>
      </w:r>
    </w:p>
    <w:bookmarkEnd w:id="61"/>
    <w:bookmarkStart w:name="z69" w:id="62"/>
    <w:p>
      <w:pPr>
        <w:spacing w:after="0"/>
        <w:ind w:left="0"/>
        <w:jc w:val="both"/>
      </w:pPr>
      <w:r>
        <w:rPr>
          <w:rFonts w:ascii="Times New Roman"/>
          <w:b w:val="false"/>
          <w:i w:val="false"/>
          <w:color w:val="000000"/>
          <w:sz w:val="28"/>
        </w:rPr>
        <w:t xml:space="preserve">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 </w:t>
      </w:r>
    </w:p>
    <w:bookmarkEnd w:id="62"/>
    <w:bookmarkStart w:name="z70" w:id="63"/>
    <w:p>
      <w:pPr>
        <w:spacing w:after="0"/>
        <w:ind w:left="0"/>
        <w:jc w:val="both"/>
      </w:pPr>
      <w:r>
        <w:rPr>
          <w:rFonts w:ascii="Times New Roman"/>
          <w:b w:val="false"/>
          <w:i w:val="false"/>
          <w:color w:val="000000"/>
          <w:sz w:val="28"/>
        </w:rPr>
        <w:t>
      1. запрашивающая Сторона использует персональные данные исключительно в целях и на условиях, определенных запрашиваемой Стороной;</w:t>
      </w:r>
    </w:p>
    <w:bookmarkEnd w:id="63"/>
    <w:bookmarkStart w:name="z71" w:id="64"/>
    <w:p>
      <w:pPr>
        <w:spacing w:after="0"/>
        <w:ind w:left="0"/>
        <w:jc w:val="both"/>
      </w:pPr>
      <w:r>
        <w:rPr>
          <w:rFonts w:ascii="Times New Roman"/>
          <w:b w:val="false"/>
          <w:i w:val="false"/>
          <w:color w:val="000000"/>
          <w:sz w:val="28"/>
        </w:rPr>
        <w:t>
      2. по запросу запрашиваемой Стороны запрашивающая Сторона представляет информацию об использовании доставленных персональных данных и полученных при этом результатах;</w:t>
      </w:r>
    </w:p>
    <w:bookmarkEnd w:id="64"/>
    <w:bookmarkStart w:name="z72" w:id="65"/>
    <w:p>
      <w:pPr>
        <w:spacing w:after="0"/>
        <w:ind w:left="0"/>
        <w:jc w:val="both"/>
      </w:pPr>
      <w:r>
        <w:rPr>
          <w:rFonts w:ascii="Times New Roman"/>
          <w:b w:val="false"/>
          <w:i w:val="false"/>
          <w:color w:val="000000"/>
          <w:sz w:val="28"/>
        </w:rPr>
        <w:t>
      3. персональные данные могут быть отправлены исключительно центральным компетентным органам государств Сторон, определенным в статье 6 настоящего Соглашения и осуществляющим борьбу с преступлениями, предусмотренными настоящим Соглашением. Персональные данные могут быть переданы другим органам власти только с письменного согласия запрашиваемого органа;</w:t>
      </w:r>
    </w:p>
    <w:bookmarkEnd w:id="65"/>
    <w:bookmarkStart w:name="z73" w:id="66"/>
    <w:p>
      <w:pPr>
        <w:spacing w:after="0"/>
        <w:ind w:left="0"/>
        <w:jc w:val="both"/>
      </w:pPr>
      <w:r>
        <w:rPr>
          <w:rFonts w:ascii="Times New Roman"/>
          <w:b w:val="false"/>
          <w:i w:val="false"/>
          <w:color w:val="000000"/>
          <w:sz w:val="28"/>
        </w:rPr>
        <w:t>
      4. запрашиваемая Сторона убеждается в точности персональных данных, подлежащих передаче, а также в необходимости такой передачи. При этом соблюдаются ограничения на доставку персональных данных, установленные национальным законодательством государства другой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w:t>
      </w:r>
    </w:p>
    <w:bookmarkEnd w:id="66"/>
    <w:bookmarkStart w:name="z74" w:id="67"/>
    <w:p>
      <w:pPr>
        <w:spacing w:after="0"/>
        <w:ind w:left="0"/>
        <w:jc w:val="both"/>
      </w:pPr>
      <w:r>
        <w:rPr>
          <w:rFonts w:ascii="Times New Roman"/>
          <w:b w:val="false"/>
          <w:i w:val="false"/>
          <w:color w:val="000000"/>
          <w:sz w:val="28"/>
        </w:rPr>
        <w:t>
      5. заинтересованному лицу, по его просьбе, может представляться справка о переданных в его отношении персональных данных и цели их использования, в соответствии с национальным законодательством государства запрашиваемой Стороны;</w:t>
      </w:r>
    </w:p>
    <w:bookmarkEnd w:id="67"/>
    <w:bookmarkStart w:name="z75" w:id="68"/>
    <w:p>
      <w:pPr>
        <w:spacing w:after="0"/>
        <w:ind w:left="0"/>
        <w:jc w:val="both"/>
      </w:pPr>
      <w:r>
        <w:rPr>
          <w:rFonts w:ascii="Times New Roman"/>
          <w:b w:val="false"/>
          <w:i w:val="false"/>
          <w:color w:val="000000"/>
          <w:sz w:val="28"/>
        </w:rPr>
        <w:t>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w:t>
      </w:r>
    </w:p>
    <w:bookmarkEnd w:id="68"/>
    <w:bookmarkStart w:name="z76" w:id="69"/>
    <w:p>
      <w:pPr>
        <w:spacing w:after="0"/>
        <w:ind w:left="0"/>
        <w:jc w:val="both"/>
      </w:pPr>
      <w:r>
        <w:rPr>
          <w:rFonts w:ascii="Times New Roman"/>
          <w:b w:val="false"/>
          <w:i w:val="false"/>
          <w:color w:val="000000"/>
          <w:sz w:val="28"/>
        </w:rPr>
        <w:t>
      7. каждая Сторона ведет регистр отправки, получения и уничтожения персональных данных;</w:t>
      </w:r>
    </w:p>
    <w:bookmarkEnd w:id="69"/>
    <w:bookmarkStart w:name="z77" w:id="70"/>
    <w:p>
      <w:pPr>
        <w:spacing w:after="0"/>
        <w:ind w:left="0"/>
        <w:jc w:val="both"/>
      </w:pPr>
      <w:r>
        <w:rPr>
          <w:rFonts w:ascii="Times New Roman"/>
          <w:b w:val="false"/>
          <w:i w:val="false"/>
          <w:color w:val="000000"/>
          <w:sz w:val="28"/>
        </w:rPr>
        <w:t>
      8. Стороны защищают полученные персональные данные от несанкционированного доступа, изменения или публикации.</w:t>
      </w:r>
    </w:p>
    <w:bookmarkEnd w:id="70"/>
    <w:bookmarkStart w:name="z78" w:id="71"/>
    <w:p>
      <w:pPr>
        <w:spacing w:after="0"/>
        <w:ind w:left="0"/>
        <w:jc w:val="left"/>
      </w:pPr>
      <w:r>
        <w:rPr>
          <w:rFonts w:ascii="Times New Roman"/>
          <w:b/>
          <w:i w:val="false"/>
          <w:color w:val="000000"/>
        </w:rPr>
        <w:t xml:space="preserve"> Статья 9</w:t>
      </w:r>
    </w:p>
    <w:bookmarkEnd w:id="71"/>
    <w:bookmarkStart w:name="z79" w:id="72"/>
    <w:p>
      <w:pPr>
        <w:spacing w:after="0"/>
        <w:ind w:left="0"/>
        <w:jc w:val="both"/>
      </w:pPr>
      <w:r>
        <w:rPr>
          <w:rFonts w:ascii="Times New Roman"/>
          <w:b w:val="false"/>
          <w:i w:val="false"/>
          <w:color w:val="000000"/>
          <w:sz w:val="28"/>
        </w:rPr>
        <w:t xml:space="preserve">
      1. Стороны гарантируют защиту в соответствии с национальными законодательствами государств Сторон всех данных и информации, полученной в результате обмена в целях выполнения настоящего Соглашения. Степень защиты, установленная передающей Стороной, изменению не подлежит. </w:t>
      </w:r>
    </w:p>
    <w:bookmarkEnd w:id="72"/>
    <w:bookmarkStart w:name="z80" w:id="73"/>
    <w:p>
      <w:pPr>
        <w:spacing w:after="0"/>
        <w:ind w:left="0"/>
        <w:jc w:val="both"/>
      </w:pPr>
      <w:r>
        <w:rPr>
          <w:rFonts w:ascii="Times New Roman"/>
          <w:b w:val="false"/>
          <w:i w:val="false"/>
          <w:color w:val="000000"/>
          <w:sz w:val="28"/>
        </w:rPr>
        <w:t>
      2.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w:t>
      </w:r>
    </w:p>
    <w:bookmarkEnd w:id="73"/>
    <w:bookmarkStart w:name="z81" w:id="74"/>
    <w:p>
      <w:pPr>
        <w:spacing w:after="0"/>
        <w:ind w:left="0"/>
        <w:jc w:val="left"/>
      </w:pPr>
      <w:r>
        <w:rPr>
          <w:rFonts w:ascii="Times New Roman"/>
          <w:b/>
          <w:i w:val="false"/>
          <w:color w:val="000000"/>
        </w:rPr>
        <w:t xml:space="preserve"> Статья 10</w:t>
      </w:r>
    </w:p>
    <w:bookmarkEnd w:id="74"/>
    <w:bookmarkStart w:name="z82" w:id="75"/>
    <w:p>
      <w:pPr>
        <w:spacing w:after="0"/>
        <w:ind w:left="0"/>
        <w:jc w:val="both"/>
      </w:pPr>
      <w:r>
        <w:rPr>
          <w:rFonts w:ascii="Times New Roman"/>
          <w:b w:val="false"/>
          <w:i w:val="false"/>
          <w:color w:val="000000"/>
          <w:sz w:val="28"/>
        </w:rPr>
        <w:t xml:space="preserve">
      1. Расходы по выполнению настоящего Соглашения Стороны несут самостоятельно в пределах, необходимых для выполнения ими своих обязательств. </w:t>
      </w:r>
    </w:p>
    <w:bookmarkEnd w:id="75"/>
    <w:bookmarkStart w:name="z83" w:id="76"/>
    <w:p>
      <w:pPr>
        <w:spacing w:after="0"/>
        <w:ind w:left="0"/>
        <w:jc w:val="both"/>
      </w:pPr>
      <w:r>
        <w:rPr>
          <w:rFonts w:ascii="Times New Roman"/>
          <w:b w:val="false"/>
          <w:i w:val="false"/>
          <w:color w:val="000000"/>
          <w:sz w:val="28"/>
        </w:rPr>
        <w:t>
      2.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Обязательства Сторон по совместным расходам регулируются этими договоренностями.</w:t>
      </w:r>
    </w:p>
    <w:bookmarkEnd w:id="76"/>
    <w:bookmarkStart w:name="z84" w:id="77"/>
    <w:p>
      <w:pPr>
        <w:spacing w:after="0"/>
        <w:ind w:left="0"/>
        <w:jc w:val="left"/>
      </w:pPr>
      <w:r>
        <w:rPr>
          <w:rFonts w:ascii="Times New Roman"/>
          <w:b/>
          <w:i w:val="false"/>
          <w:color w:val="000000"/>
        </w:rPr>
        <w:t xml:space="preserve"> Статья 11</w:t>
      </w:r>
    </w:p>
    <w:bookmarkEnd w:id="77"/>
    <w:bookmarkStart w:name="z85" w:id="78"/>
    <w:p>
      <w:pPr>
        <w:spacing w:after="0"/>
        <w:ind w:left="0"/>
        <w:jc w:val="both"/>
      </w:pPr>
      <w:r>
        <w:rPr>
          <w:rFonts w:ascii="Times New Roman"/>
          <w:b w:val="false"/>
          <w:i w:val="false"/>
          <w:color w:val="000000"/>
          <w:sz w:val="28"/>
        </w:rPr>
        <w:t xml:space="preserve">
      1.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 </w:t>
      </w:r>
    </w:p>
    <w:bookmarkEnd w:id="78"/>
    <w:bookmarkStart w:name="z86" w:id="79"/>
    <w:p>
      <w:pPr>
        <w:spacing w:after="0"/>
        <w:ind w:left="0"/>
        <w:jc w:val="both"/>
      </w:pPr>
      <w:r>
        <w:rPr>
          <w:rFonts w:ascii="Times New Roman"/>
          <w:b w:val="false"/>
          <w:i w:val="false"/>
          <w:color w:val="000000"/>
          <w:sz w:val="28"/>
        </w:rPr>
        <w:t>
      2. Заседания совместной комиссии будут проводиться по мере необходимости попеременно на территориях государств Сторон. Каждая Сторона может предложить провести, при необходимости, дополнительное заседание.</w:t>
      </w:r>
    </w:p>
    <w:bookmarkEnd w:id="79"/>
    <w:bookmarkStart w:name="z87" w:id="80"/>
    <w:p>
      <w:pPr>
        <w:spacing w:after="0"/>
        <w:ind w:left="0"/>
        <w:jc w:val="left"/>
      </w:pPr>
      <w:r>
        <w:rPr>
          <w:rFonts w:ascii="Times New Roman"/>
          <w:b/>
          <w:i w:val="false"/>
          <w:color w:val="000000"/>
        </w:rPr>
        <w:t xml:space="preserve"> Статья 12</w:t>
      </w:r>
    </w:p>
    <w:bookmarkEnd w:id="80"/>
    <w:bookmarkStart w:name="z88" w:id="81"/>
    <w:p>
      <w:pPr>
        <w:spacing w:after="0"/>
        <w:ind w:left="0"/>
        <w:jc w:val="both"/>
      </w:pPr>
      <w:r>
        <w:rPr>
          <w:rFonts w:ascii="Times New Roman"/>
          <w:b w:val="false"/>
          <w:i w:val="false"/>
          <w:color w:val="000000"/>
          <w:sz w:val="28"/>
        </w:rPr>
        <w:t xml:space="preserve">
      1.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 </w:t>
      </w:r>
    </w:p>
    <w:bookmarkEnd w:id="81"/>
    <w:bookmarkStart w:name="z89" w:id="82"/>
    <w:p>
      <w:pPr>
        <w:spacing w:after="0"/>
        <w:ind w:left="0"/>
        <w:jc w:val="both"/>
      </w:pPr>
      <w:r>
        <w:rPr>
          <w:rFonts w:ascii="Times New Roman"/>
          <w:b w:val="false"/>
          <w:i w:val="false"/>
          <w:color w:val="000000"/>
          <w:sz w:val="28"/>
        </w:rPr>
        <w:t>
      2.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w:t>
      </w:r>
    </w:p>
    <w:bookmarkEnd w:id="82"/>
    <w:bookmarkStart w:name="z90" w:id="83"/>
    <w:p>
      <w:pPr>
        <w:spacing w:after="0"/>
        <w:ind w:left="0"/>
        <w:jc w:val="left"/>
      </w:pPr>
      <w:r>
        <w:rPr>
          <w:rFonts w:ascii="Times New Roman"/>
          <w:b/>
          <w:i w:val="false"/>
          <w:color w:val="000000"/>
        </w:rPr>
        <w:t xml:space="preserve"> Статья 13</w:t>
      </w:r>
    </w:p>
    <w:bookmarkEnd w:id="83"/>
    <w:bookmarkStart w:name="z91" w:id="84"/>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84"/>
    <w:bookmarkStart w:name="z92" w:id="85"/>
    <w:p>
      <w:pPr>
        <w:spacing w:after="0"/>
        <w:ind w:left="0"/>
        <w:jc w:val="left"/>
      </w:pPr>
      <w:r>
        <w:rPr>
          <w:rFonts w:ascii="Times New Roman"/>
          <w:b/>
          <w:i w:val="false"/>
          <w:color w:val="000000"/>
        </w:rPr>
        <w:t xml:space="preserve"> Статья 14</w:t>
      </w:r>
    </w:p>
    <w:bookmarkEnd w:id="85"/>
    <w:bookmarkStart w:name="z93" w:id="86"/>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w:t>
      </w:r>
    </w:p>
    <w:bookmarkEnd w:id="86"/>
    <w:bookmarkStart w:name="z94" w:id="87"/>
    <w:p>
      <w:pPr>
        <w:spacing w:after="0"/>
        <w:ind w:left="0"/>
        <w:jc w:val="left"/>
      </w:pPr>
      <w:r>
        <w:rPr>
          <w:rFonts w:ascii="Times New Roman"/>
          <w:b/>
          <w:i w:val="false"/>
          <w:color w:val="000000"/>
        </w:rPr>
        <w:t xml:space="preserve"> Статья 15</w:t>
      </w:r>
    </w:p>
    <w:bookmarkEnd w:id="87"/>
    <w:bookmarkStart w:name="z95" w:id="88"/>
    <w:p>
      <w:pPr>
        <w:spacing w:after="0"/>
        <w:ind w:left="0"/>
        <w:jc w:val="both"/>
      </w:pPr>
      <w:r>
        <w:rPr>
          <w:rFonts w:ascii="Times New Roman"/>
          <w:b w:val="false"/>
          <w:i w:val="false"/>
          <w:color w:val="000000"/>
          <w:sz w:val="28"/>
        </w:rPr>
        <w:t>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w:t>
      </w:r>
    </w:p>
    <w:bookmarkEnd w:id="88"/>
    <w:bookmarkStart w:name="z96" w:id="89"/>
    <w:p>
      <w:pPr>
        <w:spacing w:after="0"/>
        <w:ind w:left="0"/>
        <w:jc w:val="left"/>
      </w:pPr>
      <w:r>
        <w:rPr>
          <w:rFonts w:ascii="Times New Roman"/>
          <w:b/>
          <w:i w:val="false"/>
          <w:color w:val="000000"/>
        </w:rPr>
        <w:t xml:space="preserve"> Статья 16</w:t>
      </w:r>
    </w:p>
    <w:bookmarkEnd w:id="89"/>
    <w:bookmarkStart w:name="z97" w:id="90"/>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bookmarkEnd w:id="90"/>
    <w:bookmarkStart w:name="z98" w:id="91"/>
    <w:p>
      <w:pPr>
        <w:spacing w:after="0"/>
        <w:ind w:left="0"/>
        <w:jc w:val="both"/>
      </w:pPr>
      <w:r>
        <w:rPr>
          <w:rFonts w:ascii="Times New Roman"/>
          <w:b w:val="false"/>
          <w:i w:val="false"/>
          <w:color w:val="000000"/>
          <w:sz w:val="28"/>
        </w:rPr>
        <w:t>
      2. Настоящее Соглашение заключается на неопределенный срок и будет оставаться в силе до истечения 6 месяцев с даты, когда одна из Сторон получит письменное уведомление другой Стороны о своем намерении прекратить его действие.</w:t>
      </w:r>
    </w:p>
    <w:bookmarkEnd w:id="91"/>
    <w:bookmarkStart w:name="z99" w:id="92"/>
    <w:p>
      <w:pPr>
        <w:spacing w:after="0"/>
        <w:ind w:left="0"/>
        <w:jc w:val="both"/>
      </w:pPr>
      <w:r>
        <w:rPr>
          <w:rFonts w:ascii="Times New Roman"/>
          <w:b w:val="false"/>
          <w:i w:val="false"/>
          <w:color w:val="000000"/>
          <w:sz w:val="28"/>
        </w:rPr>
        <w:t xml:space="preserve">
      Совершено в городе Астане "8" октября 2004 года в двух экземплярах, каждый на казахском, латышском и русском языках, причем все тексты имеют одинаковую силу. </w:t>
      </w:r>
    </w:p>
    <w:bookmarkEnd w:id="92"/>
    <w:bookmarkStart w:name="z100" w:id="93"/>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bookmarkEnd w:id="9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xml:space="preserve">
За Правительство </w:t>
            </w:r>
          </w:p>
          <w:bookmarkEnd w:id="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xml:space="preserve">
Республики Казахстан </w:t>
            </w:r>
          </w:p>
          <w:bookmarkEnd w:id="9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