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5f09" w14:textId="4c55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2018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2018 года № 427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программно-целевое финансирование вне конкурсных процедур на 2018 – 2020 годы из республиканского бюджета осуществляется по научно-технической программе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2018 года № 427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Научно-техническая программа, программно-целевое финансирование которой осуществляется из республиканского бюджета вне конкурсных процедур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специальной геоинформационной платформы в интересах обороны и безопасности Республики Казахстан" на 2018 – 2020 годы".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