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c228" w14:textId="8f6c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2018 года № 450.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(САПП Республики Казахстан, 2009 г., № 15, ст. 113)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Первого Президента Республики Казахстан – Елбасы "Өркен" (далее – грант) – грант, учреждаемый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республиканская комиссия по присуждению гранта – комиссия, создаваемая уполномоченным органом для присуждения гранта (далее – комиссия), осуществляющая свою деятельность в порядке, определяемом уполномоченным органом;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 – автономная организация образования "Назарбаев Интеллектуальные школы";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школы – филиалы рабочего органа, осуществляющие образовательную деятельность.";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участию в конкурсе допускаются граждане Республики Казахстан, обучающиеся в организациях среднего образования, претендующие на обучение в 7-9 и 11 классах школ и представившие документы согласно требованиям, определяемым рабочим органом (далее – претенденты).";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Конкурс проводится в порядке, определяемом рабочим органом. Конкурс для претендентов на обучение в 7-х классах, состоит из двух комплексных тестирований: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теста по оценке способностей к изучению предметов естественно-математического направления;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языкового теста.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 по оценке способностей к изучению предметов естественно-математического направления состоит из двух разделов: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"Математика";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"Количественные характеристики" (выявление навыков оперирования цифрами и способности видеть их взаимосвязь).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Языковой тест состоит из тестовых заданий по предметам казахский, русский и английский языки.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проведенных комплексных тестирований для претендентов на обучение в 7-х классах материалы претендентов, набравших тридцать пять и более процентов от максимально возможного балла по разделу "Математика" и сорок и более процентов от максимально возможного балла по разделу "Количественные характеристики", вносятся на рассмотрение комиссии.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конкурса комиссия присуждает грант претендентам на обучение в 7-х классах с более высоким общим баллом теста по оценке способностей к изучению предметов естественно-математического направления и языкового теста в пределах выделенных грантов по конкретным школам.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равном количестве общего балла теста по оценке способностей к изучению предметов естественно-математического направления и языкового теста преимущество предоставляется претендентам на обучение в 7-х классах с более высоким баллом по разделу "Математика". В случае, если у претендентов на обучение в 7-х классах равные баллы по разделу "Математика", то преимущество предоставляется претендентам на обучение в 7-х классах с более высоким баллом по разделу "Количественные характеристики". В случае, если у претендентов на обучение в 7-х классах равные баллы по разделам "Математика" и "Количественные характеристики", то преимущество предоставляется претендентам на обучение в 7-х классах с более высоким баллом по языку, выбранному для обучения при подаче документов на конкурс.";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Претенденты на обучение в 7-х классах, набравшие тридцать пять и более процентов от максимально возможного балла по разделу "Математика" и сорок и более процентов от максимально возможного балла по разделу "Количественные характеристики", но не зачисленные в школу в связи с отсутствием вакантных мест, вносятся в резервные списки в разрезе школ.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на обучение в 8, 9 и 11 классах, набравшие тридцать и более процентов от максимально возможного балла по каждому предмету по итогам второго этапа, но не зачисленные в школу в связи с отсутствием вакантных мест, вносятся в резервные списки в разрезе школ.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Резервный список претендентов формируется отдельно по каждой школе и утверждается комиссией в целях их привлечения к обучению в случае наличия вакантного места в течение учебного года.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Претендентам, зачисленным в резервные списки, действующие в течение учебного года, присуждается грант без прохождения дополнительного конкурса. Претендент из резервного списка одной школы претендует на обучение в другой школе в случае наличия вакантного места и отсутствия по данной школе резервного списка.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кандидата из резервного списка для обучения в 7-х классах грант присуждается претендентам в порядке, предусмотренном в пункте 10 настоящих Правил.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кандидата из резервного списка для обучения в 8, 9 и 11 классах при равном количестве баллов по итогам второго этапа грант присуждается претендентам в порядке, предусмотренном в пункте 13 настоящих Правил.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присуждении гранта из резервного списка публикуется на интернет-ресурсе рабочего органа не позднее пяти рабочих дней со дня подписания протокола комиссией.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Обучающийся школы лишается гранта в случаях исключения его из школы по основаниям, предусмотренным уставом рабочего органа.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Освободившиеся гранты присуждаются в порядке, предусмотренном настоящими Правилами.";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указанным Правилам исключить.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