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445aa" w14:textId="5e445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августа 2018 года № 523.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изменения и дополнения, которые вносятся в некоторые решения Правительства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 и подлежит официальному опубликованию.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августа 2018 года № 523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 которые вносятся в некоторые решения Правительства Республики Казахстан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2014 года № 354 "Об утверждении Плана совместных действий Правительства Республики Казахстан и Национального Банка Республики Казахстан по обеспечению финансирования проектов малого и среднего предпринимательства в обрабатывающей промышленности" (САПП Республики Казахстан, 2014 г., № 28, ст. 231):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совместных действий Правительства Республики Казахстан и Национального Банка Республики Казахстан по обеспечению финансирования проектов малого и среднего предпринимательства в обрабатывающей промышленности, утвержденном указанным постановлением: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3 "Условия и механизмы обусловленного размещения средств вбанках второго уровня":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четырнадцатую изложить в следующей редакции: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"БВУ направляют выделяемые средства на цели рефинансирования действующих инвестиционных кредитов субъектов МСП – до 50 % от суммы размещенных средств. Данное условие не распространяется на действующие займы, участвующие в программах финансовой поддержки предпринимателей (Государственная программа поддержки и развития бизнеса "Дорожная карта бизнеса-2020", Программа "Даму Өндіріс", программы оздоровления Министерства финансов Республики Казахстан и акционерного общества "Национальный управляющий холдинг "КазАгро").";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6 "Дополнительные меры государственной поддержки" изложить в следующей редакции: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Дополнительные меры государственной поддержки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стимулирования финансирования новых проектов субъектов МСП, получающих средства в рамках настоящего Плана, АО "ФРП "Даму" может применять механизм гарантирования кредитов по новым проектам в рамках Государственной программы поддержки и развития бизнеса "Дорожная карта бизнеса-2020".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июня 2014 года № 674 "Об утверждении Стратегии развития акционерного общества "Национальный управляющий холдинг "Байтерек" на 2014 – 2023 годы":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Стратегии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акционерного общества "Национальный управляющий холдинг "Байтерек" на 2014 – 2023 годы, утвержденной указанным постановлением: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третьей введения: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3.3) и 3.4) изложить в следующей редакции: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"3.3) новые государственные программы: Государственная программа инфраструктурного развития "Нұрлы жол" на 2015 – 2019 годы, утвержденная постановлением Правительства Республики Казахстан от 30 июля 2018 года № 470 (далее – Программа "Нұрлы жол"); Государственная программа жилищного строительства "Нұрлы жер", утвержденная постановлением Правительства Республики Казахстан от 22 июня 2018 года № 372 (далее – Программа "Нұрлы жер");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3.4) действующие и актуализированные программы: Государственная программа индустриально-инновационного развития на 2015 – 2019 годы, утвержденная Указом Президента Республики Казахстан от 1 августа 2014 года № 874 (далее – ГПИИР); Государственная программа поддержки и развития бизнеса "Дорожная карта бизнеса-2020" (далее – Программа "ДКБ-2020");";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подраздела 1.3.2. "Новые государственные и правительственные программы – программы "Нұрлы жол" и "Нұрлы жер" изложить в следующей редакции: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"1.3.2. "Новые государственные программы – "Нұрлы жол" на 2015 – 2019 годы и Государственная программа жилищного строительства "Нұрлы жер";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подраздела 1.3.3. "Уточненные государственные и правительственные программы – ГПИИР, Программа ДКБ 2020" изложить в следующей редакции: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"1.3.3. "Уточненные государственные программы – ГПИИР, Программа ДКБ-2020";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часть четвертую подраздела 1.3.3 "Уточненные государственные и правительственные программы – ГПИИР, Программа ДКБ 2020" изложить в следующей редакции: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программа поддержки и развития бизнеса "Дорожная карта бизнеса-2020".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Утратил силу постановлением Правительства РК от 03.06.2019 </w:t>
      </w:r>
      <w:r>
        <w:rPr>
          <w:rFonts w:ascii="Times New Roman"/>
          <w:b w:val="false"/>
          <w:i w:val="false"/>
          <w:color w:val="000000"/>
          <w:sz w:val="28"/>
        </w:rPr>
        <w:t>№ 361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Утратил силу постановлением Правительства РК от 31.12.2019 </w:t>
      </w:r>
      <w:r>
        <w:rPr>
          <w:rFonts w:ascii="Times New Roman"/>
          <w:b w:val="false"/>
          <w:i w:val="false"/>
          <w:color w:val="000000"/>
          <w:sz w:val="28"/>
        </w:rPr>
        <w:t>№ 1060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постановлении Правительства Республики Казахстан от 21 октября 2016 года № 603 "Об утверждении основных условий бюджетного кредитования акционерного общества "Национальный управляющий холдинг "Байтерек":</w:t>
      </w:r>
    </w:p>
    <w:bookmarkEnd w:id="24"/>
    <w:bookmarkStart w:name="z25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1) части второй изложить в следующей редакции:</w:t>
      </w:r>
    </w:p>
    <w:bookmarkEnd w:id="25"/>
    <w:bookmarkStart w:name="z26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основные условия бюджетного кредитования акционерного общества "Национальный управляющий холдинг "Байтерек" для последующего кредитования акционерного общества "Банк Развития Казахстана-Лизинг" с предоставлением долгосрочного лизингового финансирования в рамках Государственной программы поддержки и развития бизнеса "Дорожная карта бизнеса-2020";";</w:t>
      </w:r>
    </w:p>
    <w:bookmarkEnd w:id="26"/>
    <w:bookmarkStart w:name="z26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основных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условиях бюджетного кредитования акционерного общества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"Национальный управляющий холдинг "Байтерек" для последующего кредитования акционерного общества "Банк Развития Казахстана-Лизинг" с предоставлением долгосрочного лизингового финансирования в рамках Единой программы поддержки и развития бизнеса "Дорожная карта бизнеса-2020", утвержденных указанным постановлением:</w:t>
      </w:r>
    </w:p>
    <w:bookmarkEnd w:id="27"/>
    <w:bookmarkStart w:name="z26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8"/>
    <w:bookmarkStart w:name="z26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"Основные условия бюджетного кредитования акционерного общества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"Национальный управляющий холдинг "Байтерек" для последующего кредитования акционерного общества "Банк Развития Казахстана-Лизинг" с предоставлением долгосрочного лизингового финансирования в рамках Государственной программы поддержки и развития бизнеса "Дорожная карта бизнеса-2020";</w:t>
      </w:r>
    </w:p>
    <w:bookmarkEnd w:id="29"/>
    <w:bookmarkStart w:name="z26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7)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0"/>
    <w:bookmarkStart w:name="z26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целью предоставления бюджетного кредита является последующее кредитование заемщиком акционерного общества "Банк Развития Казахстана" со ставкой вознаграждения 0,15 % годовых, для последующего кредитования акционерного общества "Банк Развития Казахстана-Лизинг" со ставкой вознаграждения 0,2 % годовых со сроком на 10 (десять) лет для предоставления долгосрочного лизингового финансирования в рамках Государственной программы поддержки и развития бизнеса "Дорожная карта бизнеса-2020".".</w:t>
      </w:r>
    </w:p>
    <w:bookmarkEnd w:id="31"/>
    <w:bookmarkStart w:name="z26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марта 2017 года № 131 "Об утверждении основных условий бюджетного кредитования акционерного общества "Национальный управляющий холдинг "Байтерек":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основные условия бюджетного кредитования акционерного общества "Национальный управляющий холдинг "Байтерек" с последующим кредитованием акционерного общества "Банк Развития Казахстана" для кредитования акционерного общества "БРК-Лизинг" в целях предоставления долгосрочного лизингового финансирования в рамках Государственной программы поддержки и развития бизнеса "Дорожная карта бизнеса-2020".";</w:t>
      </w:r>
    </w:p>
    <w:bookmarkEnd w:id="33"/>
    <w:bookmarkStart w:name="z27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основных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условиях бюджетного кредитования акционерного общества "Национальный управляющий холдинг "Байтерек" с последующим кредитованием акционерного общества "Банк Развития Казахстана" для кредитования акционерного общества "БРК-Лизинг" в целях предоставления долгосрочного лизингового финансирования в рамках Единой программы поддержки и развития бизнеса "Дорожная карта бизнеса-2020", утвержденных указанным постановлением:</w:t>
      </w:r>
    </w:p>
    <w:bookmarkEnd w:id="34"/>
    <w:bookmarkStart w:name="z27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35"/>
    <w:bookmarkStart w:name="z27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"Основные условия бюджетного кредитования акционерного общества "Национальный управляющий холдинг "Байтерек" с последующим кредитованием акционерного общества "Банк Развития Казахстана" для кредитования акционерного общества "БРК-Лизинг" в целях предоставления долгосрочного лизингового финансирования в рамках Государственной программы поддержки и развития бизнеса "Дорожная карта бизнеса-2020";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</w:p>
    <w:bookmarkStart w:name="z27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целью предоставления бюджетного кредита является последующее кредитование заемщиком акционерного общества "Банк Развития Казахстана" со ставкой вознаграждения 0,15 % годовых, для последующего кредитования акционерного общества "БРК-Лизинг" со ставкой вознаграждения 0,2 % годовых со сроком на 10 (десять) лет для предоставления долгосрочного лизингового финансирования в рамках Государственной программы поддержки и развития бизнеса "Дорожная карта бизнеса-2020".".</w:t>
      </w:r>
    </w:p>
    <w:bookmarkEnd w:id="37"/>
    <w:bookmarkStart w:name="z27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февраля 2018 года № 88 "Об утверждении основных условий бюджетного кредитования акционерного общества "Национальный управляющий холдинг "Байтерек":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основные условия бюджетного кредитования акционерного общества "Национальный управляющий холдинг "Байтерек" с последующим кредитованием акционерного общества "Банк Развития Казахстана" для кредитования акционерного общества "БРК-Лизинг" в целях предоставления долгосрочного лизингового финансирования в рамках Государственной программы поддержки и развития бизнеса "Дорожная карта бизнеса-2020";";</w:t>
      </w:r>
    </w:p>
    <w:bookmarkEnd w:id="39"/>
    <w:bookmarkStart w:name="z27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основных условиях бюджетного кредитования акционерного общества "Национальный управляющий холдинг "Байтерек" с последующим кредитованием акционерного общества "Банк Развития Казахстана" для кредитования акционерного общества "БРК-Лизинг" в целях предоставления долгосрочного лизингового финансирования в рамках Единой программы поддержки и развития бизнеса "Дорожная карта бизнеса-2020", утвержденных указанным постановлением:</w:t>
      </w:r>
    </w:p>
    <w:bookmarkEnd w:id="40"/>
    <w:bookmarkStart w:name="z28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41"/>
    <w:bookmarkStart w:name="z28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"Основные условия бюджетного кредитования акционерного общества "Национальный управляющий холдинг "Байтерек" с последующим кредитованием акционерного общества "Банк Развития Казахстана" для кредитования акционерного общества "БРК-Лизинг" в целях предоставления долгосрочного лизингового финансирования в рамках Государственной программы поддержки и развития бизнеса "Дорожная карта бизнеса-2020";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</w:p>
    <w:bookmarkStart w:name="z28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целью предоставления бюджетного кредита является последующее кредитование заемщиком акционерного общества "Банк Развития Казахстана" со ставкой вознаграждения 0,15 % годовых, для последующего кредитования акционерного общества "БРК-Лизинг" со ставкой вознаграждения 0,2 % годовых со сроком на 9 (девять) лет для предоставления долгосрочного лизингового финансирования в рамках Государственной программы поддержки и развития бизнеса "Дорожная карта бизнеса-2020".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августа 2018 года № 523</w:t>
            </w:r>
          </w:p>
        </w:tc>
      </w:tr>
    </w:tbl>
    <w:bookmarkStart w:name="z285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субсидирования части ставки вознаграждения в рамках Государственной программы поддержки и развития бизнеса "Дорожная карта бизнеса-2020"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утратило силу постановлением Правительства РК от 31.12.2019 </w:t>
      </w:r>
      <w:r>
        <w:rPr>
          <w:rFonts w:ascii="Times New Roman"/>
          <w:b w:val="false"/>
          <w:i w:val="false"/>
          <w:color w:val="ff0000"/>
          <w:sz w:val="28"/>
        </w:rPr>
        <w:t>№ 1060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августа 2018 года № 523</w:t>
            </w:r>
          </w:p>
        </w:tc>
      </w:tr>
    </w:tbl>
    <w:bookmarkStart w:name="z7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Заявка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утратило силу постановлением Правительства РК от 31.12.2019 </w:t>
      </w:r>
      <w:r>
        <w:rPr>
          <w:rFonts w:ascii="Times New Roman"/>
          <w:b w:val="false"/>
          <w:i w:val="false"/>
          <w:color w:val="000000"/>
          <w:sz w:val="28"/>
        </w:rPr>
        <w:t>№ 1060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августа 2018 года № 523</w:t>
            </w:r>
          </w:p>
        </w:tc>
      </w:tr>
    </w:tbl>
    <w:bookmarkStart w:name="z79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</w:t>
      </w:r>
      <w:r>
        <w:rPr>
          <w:rFonts w:ascii="Times New Roman"/>
          <w:b/>
          <w:i w:val="false"/>
          <w:color w:val="000000"/>
          <w:sz w:val="28"/>
        </w:rPr>
        <w:t>Электронная заявка на участие в</w:t>
      </w:r>
      <w:r>
        <w:rPr>
          <w:rFonts w:ascii="Times New Roman"/>
          <w:b/>
          <w:i w:val="false"/>
          <w:color w:val="000000"/>
          <w:sz w:val="28"/>
        </w:rPr>
        <w:t xml:space="preserve"> конкурсном отборе на получение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</w:t>
      </w:r>
      <w:r>
        <w:rPr>
          <w:rFonts w:ascii="Times New Roman"/>
          <w:b/>
          <w:i w:val="false"/>
          <w:color w:val="000000"/>
          <w:sz w:val="28"/>
        </w:rPr>
        <w:t>государственного гранта для реализации новой бизнес-идеи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3утратило силу постановлением Правительства РК от 31.12.2019 </w:t>
      </w:r>
      <w:r>
        <w:rPr>
          <w:rFonts w:ascii="Times New Roman"/>
          <w:b w:val="false"/>
          <w:i w:val="false"/>
          <w:color w:val="000000"/>
          <w:sz w:val="28"/>
        </w:rPr>
        <w:t>№ 1060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августа 2018 года № 523</w:t>
            </w:r>
          </w:p>
        </w:tc>
      </w:tr>
    </w:tbl>
    <w:bookmarkStart w:name="z84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</w:t>
      </w:r>
      <w:r>
        <w:rPr>
          <w:rFonts w:ascii="Times New Roman"/>
          <w:b/>
          <w:i w:val="false"/>
          <w:color w:val="000000"/>
          <w:sz w:val="28"/>
        </w:rPr>
        <w:t>Электронная заявка на участие в конкурсном отборе на получение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/>
          <w:i w:val="false"/>
          <w:color w:val="000000"/>
          <w:sz w:val="28"/>
        </w:rPr>
        <w:t>государственного гранта для реализац</w:t>
      </w:r>
      <w:r>
        <w:rPr>
          <w:rFonts w:ascii="Times New Roman"/>
          <w:b/>
          <w:i w:val="false"/>
          <w:color w:val="000000"/>
          <w:sz w:val="28"/>
        </w:rPr>
        <w:t>ии индустриально-инновационного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проекта в рамках бизнес-инкубирования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4 утратило силу постановлением Правительства РК от 31.12.2019 </w:t>
      </w:r>
      <w:r>
        <w:rPr>
          <w:rFonts w:ascii="Times New Roman"/>
          <w:b w:val="false"/>
          <w:i w:val="false"/>
          <w:color w:val="000000"/>
          <w:sz w:val="28"/>
        </w:rPr>
        <w:t>№ 1060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августа 2018 года № 523</w:t>
            </w:r>
          </w:p>
        </w:tc>
      </w:tr>
    </w:tbl>
    <w:bookmarkStart w:name="z90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</w:t>
      </w:r>
      <w:r>
        <w:rPr>
          <w:rFonts w:ascii="Times New Roman"/>
          <w:b/>
          <w:i w:val="false"/>
          <w:color w:val="000000"/>
          <w:sz w:val="28"/>
        </w:rPr>
        <w:t>График заседаний конкурсной коми</w:t>
      </w:r>
      <w:r>
        <w:rPr>
          <w:rFonts w:ascii="Times New Roman"/>
          <w:b/>
          <w:i w:val="false"/>
          <w:color w:val="000000"/>
          <w:sz w:val="28"/>
        </w:rPr>
        <w:t>ссии по отбору заявок субъектов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/>
          <w:i w:val="false"/>
          <w:color w:val="000000"/>
          <w:sz w:val="28"/>
        </w:rPr>
        <w:t>малого предпринимательства,</w:t>
      </w:r>
      <w:r>
        <w:rPr>
          <w:rFonts w:ascii="Times New Roman"/>
          <w:b/>
          <w:i w:val="false"/>
          <w:color w:val="000000"/>
          <w:sz w:val="28"/>
        </w:rPr>
        <w:t xml:space="preserve"> претендующих на предоставление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/>
          <w:i w:val="false"/>
          <w:color w:val="000000"/>
          <w:sz w:val="28"/>
        </w:rPr>
        <w:t>государственных грантов в рамках Государственной программы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/>
          <w:i w:val="false"/>
          <w:color w:val="000000"/>
          <w:sz w:val="28"/>
        </w:rPr>
        <w:t>поддержки и развития бизнеса "Дорожная карта бизнеса-2020"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5 утратило силу постановлением Правительства РК от 31.12.2019 </w:t>
      </w:r>
      <w:r>
        <w:rPr>
          <w:rFonts w:ascii="Times New Roman"/>
          <w:b w:val="false"/>
          <w:i w:val="false"/>
          <w:color w:val="000000"/>
          <w:sz w:val="28"/>
        </w:rPr>
        <w:t>№ 1060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августа 2018 года № 523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утратило силу постановлением Правительства РК от 31.12.2019 </w:t>
      </w:r>
      <w:r>
        <w:rPr>
          <w:rFonts w:ascii="Times New Roman"/>
          <w:b w:val="false"/>
          <w:i w:val="false"/>
          <w:color w:val="ff0000"/>
          <w:sz w:val="28"/>
        </w:rPr>
        <w:t>№ 1060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августа 2018 года № 523</w:t>
            </w:r>
          </w:p>
        </w:tc>
      </w:tr>
    </w:tbl>
    <w:bookmarkStart w:name="z92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</w:t>
      </w:r>
      <w:r>
        <w:rPr>
          <w:rFonts w:ascii="Times New Roman"/>
          <w:b/>
          <w:i w:val="false"/>
          <w:color w:val="000000"/>
          <w:sz w:val="28"/>
        </w:rPr>
        <w:t>Предполагаемые вопросы и методика оценки проекта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7 утратило силу постановлением Правительства РК от 31.12.2019 </w:t>
      </w:r>
      <w:r>
        <w:rPr>
          <w:rFonts w:ascii="Times New Roman"/>
          <w:b w:val="false"/>
          <w:i w:val="false"/>
          <w:color w:val="000000"/>
          <w:sz w:val="28"/>
        </w:rPr>
        <w:t>№ 1060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августа 2018 года № 523</w:t>
            </w:r>
          </w:p>
        </w:tc>
      </w:tr>
    </w:tbl>
    <w:bookmarkStart w:name="z94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ПРОТОКОЛ № 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/>
          <w:i w:val="false"/>
          <w:color w:val="000000"/>
          <w:sz w:val="28"/>
        </w:rPr>
        <w:t>заседания Конкурсной комиссии по отбору заявок субъектов малого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предпринимательства, претендующих на предоставление государственных грантов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/>
          <w:i w:val="false"/>
          <w:color w:val="000000"/>
          <w:sz w:val="28"/>
        </w:rPr>
        <w:t>реализации новых бизнес-идей/ для реализац</w:t>
      </w:r>
      <w:r>
        <w:rPr>
          <w:rFonts w:ascii="Times New Roman"/>
          <w:b/>
          <w:i w:val="false"/>
          <w:color w:val="000000"/>
          <w:sz w:val="28"/>
        </w:rPr>
        <w:t>ии индустриально-инновационного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/>
          <w:i w:val="false"/>
          <w:color w:val="000000"/>
          <w:sz w:val="28"/>
        </w:rPr>
        <w:t>проекта в рамках бизнес-инкубирования (нужное подчеркнуть)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8 утратило силу постановлением Правительства РК от 31.12.2019 </w:t>
      </w:r>
      <w:r>
        <w:rPr>
          <w:rFonts w:ascii="Times New Roman"/>
          <w:b w:val="false"/>
          <w:i w:val="false"/>
          <w:color w:val="000000"/>
          <w:sz w:val="28"/>
        </w:rPr>
        <w:t>№ 1060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августа 2018 года № 523</w:t>
            </w:r>
          </w:p>
        </w:tc>
      </w:tr>
    </w:tbl>
    <w:bookmarkStart w:name="z982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частичного гарантирования по кредитам банков микрофинансовым организациям в рамках Государственной программы поддержки и развития бизнеса "Дорожная карта бизнеса-2020"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 утратило силу постановлением Правительства РК от 31.12.2019 </w:t>
      </w:r>
      <w:r>
        <w:rPr>
          <w:rFonts w:ascii="Times New Roman"/>
          <w:b w:val="false"/>
          <w:i w:val="false"/>
          <w:color w:val="ff0000"/>
          <w:sz w:val="28"/>
        </w:rPr>
        <w:t>№ 1060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августа 2018 года № 523</w:t>
            </w:r>
          </w:p>
        </w:tc>
      </w:tr>
    </w:tbl>
    <w:bookmarkStart w:name="z1126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субсидирования части наценки на товар и части арендного платежа, составляющего доход исламских банков, при финансировании исламскими банками субъектов предпринимательства в рамках Государственной программы поддержки и развития бизнеса "Дорожная карта бизнеса-2020"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утратило силу постановлением Правительства РК от 31.12.2019 </w:t>
      </w:r>
      <w:r>
        <w:rPr>
          <w:rFonts w:ascii="Times New Roman"/>
          <w:b w:val="false"/>
          <w:i w:val="false"/>
          <w:color w:val="ff0000"/>
          <w:sz w:val="28"/>
        </w:rPr>
        <w:t>№ 1060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августа 2018 года № 523</w:t>
            </w:r>
          </w:p>
        </w:tc>
      </w:tr>
    </w:tbl>
    <w:bookmarkStart w:name="z1542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подведения производственной (индустриальной) инфраструктуры в рамках Государственной программы поддержки и развития бизнеса "Дорожная карта бизнеса-2020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11 утратило силу постановлением Правительства РК от 31.12.2019 </w:t>
      </w:r>
      <w:r>
        <w:rPr>
          <w:rFonts w:ascii="Times New Roman"/>
          <w:b w:val="false"/>
          <w:i w:val="false"/>
          <w:color w:val="ff0000"/>
          <w:sz w:val="28"/>
        </w:rPr>
        <w:t>№ 1060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августа 2018 года № 523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апреля 2016 года № 234</w:t>
            </w:r>
          </w:p>
        </w:tc>
      </w:tr>
    </w:tbl>
    <w:bookmarkStart w:name="z1734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субсидирования ставки купонного вознаграждения по облигациям, выпущенным субъектами предпринимательства в рамках Государственной программы поддержки и развития бизнеса "Дорожная карта бизнеса-2020"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12 утратило силу постановлением Правительства РК от 31.12.2019 </w:t>
      </w:r>
      <w:r>
        <w:rPr>
          <w:rFonts w:ascii="Times New Roman"/>
          <w:b w:val="false"/>
          <w:i w:val="false"/>
          <w:color w:val="ff0000"/>
          <w:sz w:val="28"/>
        </w:rPr>
        <w:t>№ 1060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