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bc29" w14:textId="02bb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об обмене информацией в рамках Содружества Независимых Государств в сфере борьбы с терроризмом и иными насильственными проявлениями экстремизма, а также их финансированием</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2018 года № 529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об обмене информацией в рамках Содружества Независимых Государств в сфере борьбы с терроризмом и иными насильственными проявлениями экстремизма, а также их финансированием, совершенное в Ташкенте 3 ноября 2017 года.</w:t>
      </w:r>
    </w:p>
    <w:bookmarkEnd w:id="1"/>
    <w:bookmarkStart w:name="z6" w:id="2"/>
    <w:p>
      <w:pPr>
        <w:spacing w:after="0"/>
        <w:ind w:left="0"/>
        <w:jc w:val="both"/>
      </w:pPr>
      <w:r>
        <w:rPr>
          <w:rFonts w:ascii="Times New Roman"/>
          <w:b w:val="false"/>
          <w:i w:val="false"/>
          <w:color w:val="000000"/>
          <w:sz w:val="28"/>
        </w:rPr>
        <w:t>
      2. Определить Комитет национальной безопасности Республики Казахстан, Службу внешней разведки "Сырбар" Республики Казахстан, Генеральную прокуратуру Республики Казахстан, Министерство внутренних дел Республики Казахстан, Министерство обороны Республики Казахстан, Министерство финансов Республики Казахстан компетентными органами Республики Казахстан, ответственными за обмен информацией в рамках Соглашения.</w:t>
      </w:r>
    </w:p>
    <w:bookmarkEnd w:id="2"/>
    <w:bookmarkStart w:name="z7" w:id="3"/>
    <w:p>
      <w:pPr>
        <w:spacing w:after="0"/>
        <w:ind w:left="0"/>
        <w:jc w:val="both"/>
      </w:pPr>
      <w:r>
        <w:rPr>
          <w:rFonts w:ascii="Times New Roman"/>
          <w:b w:val="false"/>
          <w:i w:val="false"/>
          <w:color w:val="000000"/>
          <w:sz w:val="28"/>
        </w:rPr>
        <w:t>
      3. Министерству иностранных дел Республики Казахстан уведомить о принятом решении Исполнительный комитет Содружества Независимых Государств.</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529</w:t>
            </w:r>
          </w:p>
        </w:tc>
      </w:tr>
    </w:tbl>
    <w:bookmarkStart w:name="z11" w:id="5"/>
    <w:p>
      <w:pPr>
        <w:spacing w:after="0"/>
        <w:ind w:left="0"/>
        <w:jc w:val="left"/>
      </w:pPr>
      <w:r>
        <w:rPr>
          <w:rFonts w:ascii="Times New Roman"/>
          <w:b/>
          <w:i w:val="false"/>
          <w:color w:val="000000"/>
        </w:rPr>
        <w:t xml:space="preserve"> СОГЛАШЕНИЕ</w:t>
      </w:r>
      <w:r>
        <w:br/>
      </w:r>
      <w:r>
        <w:rPr>
          <w:rFonts w:ascii="Times New Roman"/>
          <w:b/>
          <w:i w:val="false"/>
          <w:color w:val="000000"/>
        </w:rPr>
        <w:t>об обмене информацией в рамках Содружества Независимых Государств в сфере борьбы с терроризмом и иными насильственными проявлениями экстремизма, а также их финансированием</w:t>
      </w:r>
    </w:p>
    <w:bookmarkEnd w:id="5"/>
    <w:bookmarkStart w:name="z12" w:id="6"/>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далее именуемые Сторонами,</w:t>
      </w:r>
    </w:p>
    <w:bookmarkEnd w:id="6"/>
    <w:bookmarkStart w:name="z13" w:id="7"/>
    <w:p>
      <w:pPr>
        <w:spacing w:after="0"/>
        <w:ind w:left="0"/>
        <w:jc w:val="both"/>
      </w:pPr>
      <w:r>
        <w:rPr>
          <w:rFonts w:ascii="Times New Roman"/>
          <w:b w:val="false"/>
          <w:i w:val="false"/>
          <w:color w:val="000000"/>
          <w:sz w:val="28"/>
        </w:rPr>
        <w:t>
      сознавая опасность, которую несут акты терроризма и иные насильственные проявления экстремизма, а также их финансирование,</w:t>
      </w:r>
    </w:p>
    <w:bookmarkEnd w:id="7"/>
    <w:bookmarkStart w:name="z14" w:id="8"/>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 документами, принятыми в рамках Организации Объединенных Наций, Содружества Независимых Государств, положениями законодательства государств Сторон, касающимися борьбы с различными проявлениями терроризма и экстремизма, а также их финансированием,</w:t>
      </w:r>
    </w:p>
    <w:bookmarkEnd w:id="8"/>
    <w:bookmarkStart w:name="z15" w:id="9"/>
    <w:p>
      <w:pPr>
        <w:spacing w:after="0"/>
        <w:ind w:left="0"/>
        <w:jc w:val="both"/>
      </w:pPr>
      <w:r>
        <w:rPr>
          <w:rFonts w:ascii="Times New Roman"/>
          <w:b w:val="false"/>
          <w:i w:val="false"/>
          <w:color w:val="000000"/>
          <w:sz w:val="28"/>
        </w:rPr>
        <w:t>
      основываясь на Договоре о сотрудничестве государств - участников Содружества Независимых Государств в борьбе с терроризмом от 4 июня 1999 года, Договоре государств - участников Содружества Независимых Государств о противодействии легализации (отмыванию) преступных доходов и финансированию терроризма от 5 октября 2007 года, а также других международных договорах в сфере борьбы с терроризмом и иными насильственными проявлениями экстремизма,</w:t>
      </w:r>
    </w:p>
    <w:bookmarkEnd w:id="9"/>
    <w:bookmarkStart w:name="z16" w:id="10"/>
    <w:p>
      <w:pPr>
        <w:spacing w:after="0"/>
        <w:ind w:left="0"/>
        <w:jc w:val="both"/>
      </w:pPr>
      <w:r>
        <w:rPr>
          <w:rFonts w:ascii="Times New Roman"/>
          <w:b w:val="false"/>
          <w:i w:val="false"/>
          <w:color w:val="000000"/>
          <w:sz w:val="28"/>
        </w:rPr>
        <w:t>
      принимая во внимание Концепцию сотрудничества государств - участников Содружества Независимых Государств в борьбе с терроризмом и иными насильственными проявлениями экстремизма от 26 августа 2005 года, выражая желание и далее укреплять межгосударственное сотрудничество по обмену информацией в сфере борьбы с терроризмом и иными насильственными проявлениями экстремизма, а также их финансированием,</w:t>
      </w:r>
    </w:p>
    <w:bookmarkEnd w:id="10"/>
    <w:bookmarkStart w:name="z17" w:id="11"/>
    <w:p>
      <w:pPr>
        <w:spacing w:after="0"/>
        <w:ind w:left="0"/>
        <w:jc w:val="both"/>
      </w:pPr>
      <w:r>
        <w:rPr>
          <w:rFonts w:ascii="Times New Roman"/>
          <w:b w:val="false"/>
          <w:i w:val="false"/>
          <w:color w:val="000000"/>
          <w:sz w:val="28"/>
        </w:rPr>
        <w:t>
      желая оказывать друг другу возможно более широкое содействие и повышать эффективность сотрудничества в этой области,</w:t>
      </w:r>
    </w:p>
    <w:bookmarkEnd w:id="11"/>
    <w:bookmarkStart w:name="z18" w:id="12"/>
    <w:p>
      <w:pPr>
        <w:spacing w:after="0"/>
        <w:ind w:left="0"/>
        <w:jc w:val="both"/>
      </w:pPr>
      <w:r>
        <w:rPr>
          <w:rFonts w:ascii="Times New Roman"/>
          <w:b w:val="false"/>
          <w:i w:val="false"/>
          <w:color w:val="000000"/>
          <w:sz w:val="28"/>
        </w:rPr>
        <w:t>
      согласились о нижеследующем:</w:t>
      </w:r>
    </w:p>
    <w:bookmarkEnd w:id="12"/>
    <w:bookmarkStart w:name="z19" w:id="13"/>
    <w:p>
      <w:pPr>
        <w:spacing w:after="0"/>
        <w:ind w:left="0"/>
        <w:jc w:val="left"/>
      </w:pPr>
      <w:r>
        <w:rPr>
          <w:rFonts w:ascii="Times New Roman"/>
          <w:b/>
          <w:i w:val="false"/>
          <w:color w:val="000000"/>
        </w:rPr>
        <w:t xml:space="preserve"> Статья 1</w:t>
      </w:r>
    </w:p>
    <w:bookmarkEnd w:id="13"/>
    <w:bookmarkStart w:name="z20" w:id="14"/>
    <w:p>
      <w:pPr>
        <w:spacing w:after="0"/>
        <w:ind w:left="0"/>
        <w:jc w:val="both"/>
      </w:pPr>
      <w:r>
        <w:rPr>
          <w:rFonts w:ascii="Times New Roman"/>
          <w:b w:val="false"/>
          <w:i w:val="false"/>
          <w:color w:val="000000"/>
          <w:sz w:val="28"/>
        </w:rPr>
        <w:t>
      Для целей настоящего Соглашения используемые термины означают следующее:</w:t>
      </w:r>
    </w:p>
    <w:bookmarkEnd w:id="14"/>
    <w:bookmarkStart w:name="z21" w:id="15"/>
    <w:p>
      <w:pPr>
        <w:spacing w:after="0"/>
        <w:ind w:left="0"/>
        <w:jc w:val="both"/>
      </w:pPr>
      <w:r>
        <w:rPr>
          <w:rFonts w:ascii="Times New Roman"/>
          <w:b w:val="false"/>
          <w:i w:val="false"/>
          <w:color w:val="000000"/>
          <w:sz w:val="28"/>
        </w:rPr>
        <w:t>
      "информация" - сведения (сообщения, данные), независимо от формы их предоставления, о лицах, организациях, предметах, фактах, событиях, явлениях и процессах в сфере борьбы с терроризмом и иными насильственными проявлениями экстремизма, а также их финансированием;</w:t>
      </w:r>
    </w:p>
    <w:bookmarkEnd w:id="15"/>
    <w:bookmarkStart w:name="z22" w:id="16"/>
    <w:p>
      <w:pPr>
        <w:spacing w:after="0"/>
        <w:ind w:left="0"/>
        <w:jc w:val="both"/>
      </w:pPr>
      <w:r>
        <w:rPr>
          <w:rFonts w:ascii="Times New Roman"/>
          <w:b w:val="false"/>
          <w:i w:val="false"/>
          <w:color w:val="000000"/>
          <w:sz w:val="28"/>
        </w:rPr>
        <w:t>
      "информационная система" - организационно упорядоченная совокупность средств, реализующих определенные технологические действия посредством информационных процессов, предназначенных для решения конкретных функциональных задач;</w:t>
      </w:r>
    </w:p>
    <w:bookmarkEnd w:id="16"/>
    <w:bookmarkStart w:name="z23" w:id="17"/>
    <w:p>
      <w:pPr>
        <w:spacing w:after="0"/>
        <w:ind w:left="0"/>
        <w:jc w:val="both"/>
      </w:pPr>
      <w:r>
        <w:rPr>
          <w:rFonts w:ascii="Times New Roman"/>
          <w:b w:val="false"/>
          <w:i w:val="false"/>
          <w:color w:val="000000"/>
          <w:sz w:val="28"/>
        </w:rPr>
        <w:t>
      "компетентные органы" - органы государств - участников настоящего Соглашения, ответственные за реализацию настоящего Соглашения;</w:t>
      </w:r>
    </w:p>
    <w:bookmarkEnd w:id="17"/>
    <w:bookmarkStart w:name="z24" w:id="18"/>
    <w:p>
      <w:pPr>
        <w:spacing w:after="0"/>
        <w:ind w:left="0"/>
        <w:jc w:val="both"/>
      </w:pPr>
      <w:r>
        <w:rPr>
          <w:rFonts w:ascii="Times New Roman"/>
          <w:b w:val="false"/>
          <w:i w:val="false"/>
          <w:color w:val="000000"/>
          <w:sz w:val="28"/>
        </w:rPr>
        <w:t>
      "органы СНГ", созданные в порядке, предусмотренном Уставом Содружества Независимых Государств от 22 января 1993 года и другими документами Содружества Независимых Государств, органы, к компетенции которых отнесены вопросы борьбы с терроризмом и иными насильственными проявлениями экстремизма, а также их финансированием;</w:t>
      </w:r>
    </w:p>
    <w:bookmarkEnd w:id="18"/>
    <w:bookmarkStart w:name="z25" w:id="19"/>
    <w:p>
      <w:pPr>
        <w:spacing w:after="0"/>
        <w:ind w:left="0"/>
        <w:jc w:val="both"/>
      </w:pPr>
      <w:r>
        <w:rPr>
          <w:rFonts w:ascii="Times New Roman"/>
          <w:b w:val="false"/>
          <w:i w:val="false"/>
          <w:color w:val="000000"/>
          <w:sz w:val="28"/>
        </w:rPr>
        <w:t>
      "правовой режим информационных систем" - нормативно установленные правила, определяющие статус, предметную область, порядок формирования, функционирования и эксплуатации информационных систем, а также порядок обращения с информацией, содержащейся в информационных системах, право собственности на информацию, категорию информации по уровню доступа к ней и порядок защиты информации;</w:t>
      </w:r>
    </w:p>
    <w:bookmarkEnd w:id="19"/>
    <w:bookmarkStart w:name="z26" w:id="20"/>
    <w:p>
      <w:pPr>
        <w:spacing w:after="0"/>
        <w:ind w:left="0"/>
        <w:jc w:val="both"/>
      </w:pPr>
      <w:r>
        <w:rPr>
          <w:rFonts w:ascii="Times New Roman"/>
          <w:b w:val="false"/>
          <w:i w:val="false"/>
          <w:color w:val="000000"/>
          <w:sz w:val="28"/>
        </w:rPr>
        <w:t>
      "собственник информации и информационных систем" - компетентный орган или орган СНГ, реализующий полномочия владения, пользования, распоряжения информацией и информационными системами, в том числе устанавливать правовой режим информационных систем, в объеме, предусматриваемом законодательством государств - участников настоящего Соглашения (международными договорами, принятыми в рамках Содружества Независимых Государств);</w:t>
      </w:r>
    </w:p>
    <w:bookmarkEnd w:id="20"/>
    <w:bookmarkStart w:name="z27" w:id="21"/>
    <w:p>
      <w:pPr>
        <w:spacing w:after="0"/>
        <w:ind w:left="0"/>
        <w:jc w:val="both"/>
      </w:pPr>
      <w:r>
        <w:rPr>
          <w:rFonts w:ascii="Times New Roman"/>
          <w:b w:val="false"/>
          <w:i w:val="false"/>
          <w:color w:val="000000"/>
          <w:sz w:val="28"/>
        </w:rPr>
        <w:t>
      "владелец информации и информационных систем" - компетентный орган или орган СНГ, реализующий полномочия владения, пользования, распоряжения информацией и информационными системами в объеме, устанавливаемом собственником;</w:t>
      </w:r>
    </w:p>
    <w:bookmarkEnd w:id="21"/>
    <w:bookmarkStart w:name="z28" w:id="22"/>
    <w:p>
      <w:pPr>
        <w:spacing w:after="0"/>
        <w:ind w:left="0"/>
        <w:jc w:val="both"/>
      </w:pPr>
      <w:r>
        <w:rPr>
          <w:rFonts w:ascii="Times New Roman"/>
          <w:b w:val="false"/>
          <w:i w:val="false"/>
          <w:color w:val="000000"/>
          <w:sz w:val="28"/>
        </w:rPr>
        <w:t>
      "пользователь" - компетентный орган или орган СНГ, обращающийся к собственнику или владельцу информации и информационных систем за получением необходимых ему информационных услуг;</w:t>
      </w:r>
    </w:p>
    <w:bookmarkEnd w:id="22"/>
    <w:bookmarkStart w:name="z29" w:id="23"/>
    <w:p>
      <w:pPr>
        <w:spacing w:after="0"/>
        <w:ind w:left="0"/>
        <w:jc w:val="both"/>
      </w:pPr>
      <w:r>
        <w:rPr>
          <w:rFonts w:ascii="Times New Roman"/>
          <w:b w:val="false"/>
          <w:i w:val="false"/>
          <w:color w:val="000000"/>
          <w:sz w:val="28"/>
        </w:rPr>
        <w:t>
      "обмен информацией" - передача и(или) получение информации компетентными органами и(или) органами СНГ, а также оказание ими информационных услуг, в том числе с использованием информационных систем;</w:t>
      </w:r>
    </w:p>
    <w:bookmarkEnd w:id="23"/>
    <w:bookmarkStart w:name="z30" w:id="24"/>
    <w:p>
      <w:pPr>
        <w:spacing w:after="0"/>
        <w:ind w:left="0"/>
        <w:jc w:val="both"/>
      </w:pPr>
      <w:r>
        <w:rPr>
          <w:rFonts w:ascii="Times New Roman"/>
          <w:b w:val="false"/>
          <w:i w:val="false"/>
          <w:color w:val="000000"/>
          <w:sz w:val="28"/>
        </w:rPr>
        <w:t>
      "межгосударственная информационная система" - задействованная в межгосударственных информационных обменах система, принадлежащая органам СНГ, компетентным органам на правах совместной собственности, совместного владения или совместного (общего) пользования.</w:t>
      </w:r>
    </w:p>
    <w:bookmarkEnd w:id="24"/>
    <w:bookmarkStart w:name="z31" w:id="25"/>
    <w:p>
      <w:pPr>
        <w:spacing w:after="0"/>
        <w:ind w:left="0"/>
        <w:jc w:val="both"/>
      </w:pPr>
      <w:r>
        <w:rPr>
          <w:rFonts w:ascii="Times New Roman"/>
          <w:b w:val="false"/>
          <w:i w:val="false"/>
          <w:color w:val="000000"/>
          <w:sz w:val="28"/>
        </w:rPr>
        <w:t>
      В настоящем Соглашении термины по вопросам передачи, использования и защиты секретной информации употребляются в значении, определенном Соглашением о защите секретной информации в рамках Содружества Независимых Государств от 25 октября 2013 года.</w:t>
      </w:r>
    </w:p>
    <w:bookmarkEnd w:id="25"/>
    <w:bookmarkStart w:name="z32" w:id="26"/>
    <w:p>
      <w:pPr>
        <w:spacing w:after="0"/>
        <w:ind w:left="0"/>
        <w:jc w:val="left"/>
      </w:pPr>
      <w:r>
        <w:rPr>
          <w:rFonts w:ascii="Times New Roman"/>
          <w:b/>
          <w:i w:val="false"/>
          <w:color w:val="000000"/>
        </w:rPr>
        <w:t xml:space="preserve"> Статья 2</w:t>
      </w:r>
    </w:p>
    <w:bookmarkEnd w:id="26"/>
    <w:bookmarkStart w:name="z33" w:id="27"/>
    <w:p>
      <w:pPr>
        <w:spacing w:after="0"/>
        <w:ind w:left="0"/>
        <w:jc w:val="both"/>
      </w:pPr>
      <w:r>
        <w:rPr>
          <w:rFonts w:ascii="Times New Roman"/>
          <w:b w:val="false"/>
          <w:i w:val="false"/>
          <w:color w:val="000000"/>
          <w:sz w:val="28"/>
        </w:rPr>
        <w:t>
      Предметом настоящего Соглашения является обеспечение обмена информацией в рамках Содружества Независимых Государств в сфере борьбы с терроризмом и иными насильственными проявлениями экстремизма, а также их финансированием.</w:t>
      </w:r>
    </w:p>
    <w:bookmarkEnd w:id="27"/>
    <w:bookmarkStart w:name="z34" w:id="28"/>
    <w:p>
      <w:pPr>
        <w:spacing w:after="0"/>
        <w:ind w:left="0"/>
        <w:jc w:val="left"/>
      </w:pPr>
      <w:r>
        <w:rPr>
          <w:rFonts w:ascii="Times New Roman"/>
          <w:b/>
          <w:i w:val="false"/>
          <w:color w:val="000000"/>
        </w:rPr>
        <w:t xml:space="preserve"> Статья 3</w:t>
      </w:r>
    </w:p>
    <w:bookmarkEnd w:id="28"/>
    <w:bookmarkStart w:name="z35" w:id="29"/>
    <w:p>
      <w:pPr>
        <w:spacing w:after="0"/>
        <w:ind w:left="0"/>
        <w:jc w:val="both"/>
      </w:pPr>
      <w:r>
        <w:rPr>
          <w:rFonts w:ascii="Times New Roman"/>
          <w:b w:val="false"/>
          <w:i w:val="false"/>
          <w:color w:val="000000"/>
          <w:sz w:val="28"/>
        </w:rPr>
        <w:t>
      Каждая Сторона осуществляет свои обязательства в рамках настоящего Соглашения в соответствии с принципами суверенного равенства, невмешательства во внутренние дела других государств и законодательством своих государств.</w:t>
      </w:r>
    </w:p>
    <w:bookmarkEnd w:id="29"/>
    <w:bookmarkStart w:name="z36" w:id="30"/>
    <w:p>
      <w:pPr>
        <w:spacing w:after="0"/>
        <w:ind w:left="0"/>
        <w:jc w:val="both"/>
      </w:pPr>
      <w:r>
        <w:rPr>
          <w:rFonts w:ascii="Times New Roman"/>
          <w:b w:val="false"/>
          <w:i w:val="false"/>
          <w:color w:val="000000"/>
          <w:sz w:val="28"/>
        </w:rPr>
        <w:t>
      Ничто в настоящем Соглашении не наделяет Стороны правом обладать юрисдикцией и осуществлять функции, которые входят исключительно в компетенцию другой Стороны.</w:t>
      </w:r>
    </w:p>
    <w:bookmarkEnd w:id="30"/>
    <w:bookmarkStart w:name="z37" w:id="31"/>
    <w:p>
      <w:pPr>
        <w:spacing w:after="0"/>
        <w:ind w:left="0"/>
        <w:jc w:val="left"/>
      </w:pPr>
      <w:r>
        <w:rPr>
          <w:rFonts w:ascii="Times New Roman"/>
          <w:b/>
          <w:i w:val="false"/>
          <w:color w:val="000000"/>
        </w:rPr>
        <w:t xml:space="preserve"> Статья 4</w:t>
      </w:r>
    </w:p>
    <w:bookmarkEnd w:id="31"/>
    <w:bookmarkStart w:name="z38" w:id="32"/>
    <w:p>
      <w:pPr>
        <w:spacing w:after="0"/>
        <w:ind w:left="0"/>
        <w:jc w:val="both"/>
      </w:pPr>
      <w:r>
        <w:rPr>
          <w:rFonts w:ascii="Times New Roman"/>
          <w:b w:val="false"/>
          <w:i w:val="false"/>
          <w:color w:val="000000"/>
          <w:sz w:val="28"/>
        </w:rPr>
        <w:t>
      Стороны обязуются обеспечивать:</w:t>
      </w:r>
    </w:p>
    <w:bookmarkEnd w:id="32"/>
    <w:bookmarkStart w:name="z39" w:id="33"/>
    <w:p>
      <w:pPr>
        <w:spacing w:after="0"/>
        <w:ind w:left="0"/>
        <w:jc w:val="both"/>
      </w:pPr>
      <w:r>
        <w:rPr>
          <w:rFonts w:ascii="Times New Roman"/>
          <w:b w:val="false"/>
          <w:i w:val="false"/>
          <w:color w:val="000000"/>
          <w:sz w:val="28"/>
        </w:rPr>
        <w:t>
      обмен информацией на безвозмездной основе в порядке, устанавливаемом настоящим Соглашением;</w:t>
      </w:r>
    </w:p>
    <w:bookmarkEnd w:id="33"/>
    <w:bookmarkStart w:name="z40" w:id="34"/>
    <w:p>
      <w:pPr>
        <w:spacing w:after="0"/>
        <w:ind w:left="0"/>
        <w:jc w:val="both"/>
      </w:pPr>
      <w:r>
        <w:rPr>
          <w:rFonts w:ascii="Times New Roman"/>
          <w:b w:val="false"/>
          <w:i w:val="false"/>
          <w:color w:val="000000"/>
          <w:sz w:val="28"/>
        </w:rPr>
        <w:t>
      выполнение правового режима информационных систем, в том числе межгосударственных;</w:t>
      </w:r>
    </w:p>
    <w:bookmarkEnd w:id="34"/>
    <w:bookmarkStart w:name="z41" w:id="35"/>
    <w:p>
      <w:pPr>
        <w:spacing w:after="0"/>
        <w:ind w:left="0"/>
        <w:jc w:val="both"/>
      </w:pPr>
      <w:r>
        <w:rPr>
          <w:rFonts w:ascii="Times New Roman"/>
          <w:b w:val="false"/>
          <w:i w:val="false"/>
          <w:color w:val="000000"/>
          <w:sz w:val="28"/>
        </w:rPr>
        <w:t>
      защиту секретной информации, используемой в процессе обмена информацией, в порядке, предусмотренном законодательством государств Сторон, Соглашением о взаимном обеспечении сохранности межгосударственных секретов от 22 января 1993 года, Соглашением о защите секретной информации в рамках Содружества Независимых Государств от 25 октября 2013 года, Правилами обращения с секретной информацией в органах Содружества Независимых Государств, утвержденными Решением Совета глав государств Содружества Независимых Государств от 25 октября 2013 года, и заключенными Сторонами иными международными договорами о взаимной защите такого рода сведений.</w:t>
      </w:r>
    </w:p>
    <w:bookmarkEnd w:id="35"/>
    <w:bookmarkStart w:name="z42" w:id="36"/>
    <w:p>
      <w:pPr>
        <w:spacing w:after="0"/>
        <w:ind w:left="0"/>
        <w:jc w:val="both"/>
      </w:pPr>
      <w:r>
        <w:rPr>
          <w:rFonts w:ascii="Times New Roman"/>
          <w:b w:val="false"/>
          <w:i w:val="false"/>
          <w:color w:val="000000"/>
          <w:sz w:val="28"/>
        </w:rPr>
        <w:t>
      Передача секретной информации в рамках настоящего Соглашения осуществляется в соответствии с законодательством государств Сторон в каждом конкретном случае, исходя из собственных интересов.</w:t>
      </w:r>
    </w:p>
    <w:bookmarkEnd w:id="36"/>
    <w:bookmarkStart w:name="z43" w:id="37"/>
    <w:p>
      <w:pPr>
        <w:spacing w:after="0"/>
        <w:ind w:left="0"/>
        <w:jc w:val="left"/>
      </w:pPr>
      <w:r>
        <w:rPr>
          <w:rFonts w:ascii="Times New Roman"/>
          <w:b/>
          <w:i w:val="false"/>
          <w:color w:val="000000"/>
        </w:rPr>
        <w:t xml:space="preserve"> Статья 5</w:t>
      </w:r>
    </w:p>
    <w:bookmarkEnd w:id="37"/>
    <w:bookmarkStart w:name="z44" w:id="38"/>
    <w:p>
      <w:pPr>
        <w:spacing w:after="0"/>
        <w:ind w:left="0"/>
        <w:jc w:val="both"/>
      </w:pPr>
      <w:r>
        <w:rPr>
          <w:rFonts w:ascii="Times New Roman"/>
          <w:b w:val="false"/>
          <w:i w:val="false"/>
          <w:color w:val="000000"/>
          <w:sz w:val="28"/>
        </w:rPr>
        <w:t>
      Стороны определяют перечень компетентных органов, ответственных за обмен информацией в рамках настоящего Соглашения. Информация о компетентных органах направляется депозитарию при сдаче на хранение уведомления о выполнении внутригосударственных процедур, необходимых для вступления настоящего Соглашения в силу. Об изменении перечня компетентных органов каждая из Сторон в течение месяца письменно уведомляет депозитарий.</w:t>
      </w:r>
    </w:p>
    <w:bookmarkEnd w:id="38"/>
    <w:bookmarkStart w:name="z45" w:id="39"/>
    <w:p>
      <w:pPr>
        <w:spacing w:after="0"/>
        <w:ind w:left="0"/>
        <w:jc w:val="left"/>
      </w:pPr>
      <w:r>
        <w:rPr>
          <w:rFonts w:ascii="Times New Roman"/>
          <w:b/>
          <w:i w:val="false"/>
          <w:color w:val="000000"/>
        </w:rPr>
        <w:t xml:space="preserve"> Статья 6</w:t>
      </w:r>
    </w:p>
    <w:bookmarkEnd w:id="39"/>
    <w:bookmarkStart w:name="z46" w:id="40"/>
    <w:p>
      <w:pPr>
        <w:spacing w:after="0"/>
        <w:ind w:left="0"/>
        <w:jc w:val="both"/>
      </w:pPr>
      <w:r>
        <w:rPr>
          <w:rFonts w:ascii="Times New Roman"/>
          <w:b w:val="false"/>
          <w:i w:val="false"/>
          <w:color w:val="000000"/>
          <w:sz w:val="28"/>
        </w:rPr>
        <w:t>
      Обмен информацией может осуществляться по дипломатическим каналам, с использованием фельдъегерской службы или иным способом, согласованным компетентными органами, а также с использованием информационных систем, в том числе межгосударственных.</w:t>
      </w:r>
    </w:p>
    <w:bookmarkEnd w:id="40"/>
    <w:bookmarkStart w:name="z47" w:id="41"/>
    <w:p>
      <w:pPr>
        <w:spacing w:after="0"/>
        <w:ind w:left="0"/>
        <w:jc w:val="both"/>
      </w:pPr>
      <w:r>
        <w:rPr>
          <w:rFonts w:ascii="Times New Roman"/>
          <w:b w:val="false"/>
          <w:i w:val="false"/>
          <w:color w:val="000000"/>
          <w:sz w:val="28"/>
        </w:rPr>
        <w:t>
      Информация, предназначенная для осуществления обмена, в зависимости от вида носителей информации может передаваться в документальном (бумажном) либо в электронном виде.</w:t>
      </w:r>
    </w:p>
    <w:bookmarkEnd w:id="41"/>
    <w:bookmarkStart w:name="z48" w:id="42"/>
    <w:p>
      <w:pPr>
        <w:spacing w:after="0"/>
        <w:ind w:left="0"/>
        <w:jc w:val="left"/>
      </w:pPr>
      <w:r>
        <w:rPr>
          <w:rFonts w:ascii="Times New Roman"/>
          <w:b/>
          <w:i w:val="false"/>
          <w:color w:val="000000"/>
        </w:rPr>
        <w:t xml:space="preserve"> Статья 7</w:t>
      </w:r>
    </w:p>
    <w:bookmarkEnd w:id="42"/>
    <w:bookmarkStart w:name="z49" w:id="43"/>
    <w:p>
      <w:pPr>
        <w:spacing w:after="0"/>
        <w:ind w:left="0"/>
        <w:jc w:val="both"/>
      </w:pPr>
      <w:r>
        <w:rPr>
          <w:rFonts w:ascii="Times New Roman"/>
          <w:b w:val="false"/>
          <w:i w:val="false"/>
          <w:color w:val="000000"/>
          <w:sz w:val="28"/>
        </w:rPr>
        <w:t>
      Компетентные органы и (или) органы СНГ могут получать информацию у ее владельцев и собственников:</w:t>
      </w:r>
    </w:p>
    <w:bookmarkEnd w:id="43"/>
    <w:bookmarkStart w:name="z50" w:id="44"/>
    <w:p>
      <w:pPr>
        <w:spacing w:after="0"/>
        <w:ind w:left="0"/>
        <w:jc w:val="both"/>
      </w:pPr>
      <w:r>
        <w:rPr>
          <w:rFonts w:ascii="Times New Roman"/>
          <w:b w:val="false"/>
          <w:i w:val="false"/>
          <w:color w:val="000000"/>
          <w:sz w:val="28"/>
        </w:rPr>
        <w:t>
      по разовым запросам о наличии и содержании имеющихся в информационной системе сведений;</w:t>
      </w:r>
    </w:p>
    <w:bookmarkEnd w:id="44"/>
    <w:bookmarkStart w:name="z51" w:id="45"/>
    <w:p>
      <w:pPr>
        <w:spacing w:after="0"/>
        <w:ind w:left="0"/>
        <w:jc w:val="both"/>
      </w:pPr>
      <w:r>
        <w:rPr>
          <w:rFonts w:ascii="Times New Roman"/>
          <w:b w:val="false"/>
          <w:i w:val="false"/>
          <w:color w:val="000000"/>
          <w:sz w:val="28"/>
        </w:rPr>
        <w:t>
      по постоянно действующим запросам по мере поступления соответствующей информации;</w:t>
      </w:r>
    </w:p>
    <w:bookmarkEnd w:id="45"/>
    <w:bookmarkStart w:name="z52" w:id="46"/>
    <w:p>
      <w:pPr>
        <w:spacing w:after="0"/>
        <w:ind w:left="0"/>
        <w:jc w:val="both"/>
      </w:pPr>
      <w:r>
        <w:rPr>
          <w:rFonts w:ascii="Times New Roman"/>
          <w:b w:val="false"/>
          <w:i w:val="false"/>
          <w:color w:val="000000"/>
          <w:sz w:val="28"/>
        </w:rPr>
        <w:t>
      путем инициативного информирования о поступлении соответствующей информации.</w:t>
      </w:r>
    </w:p>
    <w:bookmarkEnd w:id="46"/>
    <w:bookmarkStart w:name="z53" w:id="47"/>
    <w:p>
      <w:pPr>
        <w:spacing w:after="0"/>
        <w:ind w:left="0"/>
        <w:jc w:val="both"/>
      </w:pPr>
      <w:r>
        <w:rPr>
          <w:rFonts w:ascii="Times New Roman"/>
          <w:b w:val="false"/>
          <w:i w:val="false"/>
          <w:color w:val="000000"/>
          <w:sz w:val="28"/>
        </w:rPr>
        <w:t>
      Информация, полученная в рамках настоящего Соглашения, предоставляется при условии, что она не будет использована в иных целях, чем те, для которых она передается.</w:t>
      </w:r>
    </w:p>
    <w:bookmarkEnd w:id="47"/>
    <w:bookmarkStart w:name="z54" w:id="48"/>
    <w:p>
      <w:pPr>
        <w:spacing w:after="0"/>
        <w:ind w:left="0"/>
        <w:jc w:val="left"/>
      </w:pPr>
      <w:r>
        <w:rPr>
          <w:rFonts w:ascii="Times New Roman"/>
          <w:b/>
          <w:i w:val="false"/>
          <w:color w:val="000000"/>
        </w:rPr>
        <w:t xml:space="preserve"> Статья 8</w:t>
      </w:r>
    </w:p>
    <w:bookmarkEnd w:id="48"/>
    <w:bookmarkStart w:name="z55" w:id="49"/>
    <w:p>
      <w:pPr>
        <w:spacing w:after="0"/>
        <w:ind w:left="0"/>
        <w:jc w:val="both"/>
      </w:pPr>
      <w:r>
        <w:rPr>
          <w:rFonts w:ascii="Times New Roman"/>
          <w:b w:val="false"/>
          <w:i w:val="false"/>
          <w:color w:val="000000"/>
          <w:sz w:val="28"/>
        </w:rPr>
        <w:t>
      1.В запросе на получение информации указываются:</w:t>
      </w:r>
    </w:p>
    <w:bookmarkEnd w:id="49"/>
    <w:bookmarkStart w:name="z56" w:id="50"/>
    <w:p>
      <w:pPr>
        <w:spacing w:after="0"/>
        <w:ind w:left="0"/>
        <w:jc w:val="both"/>
      </w:pPr>
      <w:r>
        <w:rPr>
          <w:rFonts w:ascii="Times New Roman"/>
          <w:b w:val="false"/>
          <w:i w:val="false"/>
          <w:color w:val="000000"/>
          <w:sz w:val="28"/>
        </w:rPr>
        <w:t>
      а) наименования запрашивающего и запрашиваемого компетентного органа или органа СНГ;</w:t>
      </w:r>
    </w:p>
    <w:bookmarkEnd w:id="50"/>
    <w:bookmarkStart w:name="z57" w:id="51"/>
    <w:p>
      <w:pPr>
        <w:spacing w:after="0"/>
        <w:ind w:left="0"/>
        <w:jc w:val="both"/>
      </w:pPr>
      <w:r>
        <w:rPr>
          <w:rFonts w:ascii="Times New Roman"/>
          <w:b w:val="false"/>
          <w:i w:val="false"/>
          <w:color w:val="000000"/>
          <w:sz w:val="28"/>
        </w:rPr>
        <w:t>
      б) предмет и основание запроса;</w:t>
      </w:r>
    </w:p>
    <w:bookmarkEnd w:id="51"/>
    <w:bookmarkStart w:name="z58" w:id="52"/>
    <w:p>
      <w:pPr>
        <w:spacing w:after="0"/>
        <w:ind w:left="0"/>
        <w:jc w:val="both"/>
      </w:pPr>
      <w:r>
        <w:rPr>
          <w:rFonts w:ascii="Times New Roman"/>
          <w:b w:val="false"/>
          <w:i w:val="false"/>
          <w:color w:val="000000"/>
          <w:sz w:val="28"/>
        </w:rPr>
        <w:t>
      в) описание содержания запрашиваемой информации;</w:t>
      </w:r>
    </w:p>
    <w:bookmarkEnd w:id="52"/>
    <w:bookmarkStart w:name="z59" w:id="53"/>
    <w:p>
      <w:pPr>
        <w:spacing w:after="0"/>
        <w:ind w:left="0"/>
        <w:jc w:val="both"/>
      </w:pPr>
      <w:r>
        <w:rPr>
          <w:rFonts w:ascii="Times New Roman"/>
          <w:b w:val="false"/>
          <w:i w:val="false"/>
          <w:color w:val="000000"/>
          <w:sz w:val="28"/>
        </w:rPr>
        <w:t>
      г) цель использования запрашиваемой информации;</w:t>
      </w:r>
    </w:p>
    <w:bookmarkEnd w:id="53"/>
    <w:bookmarkStart w:name="z60" w:id="54"/>
    <w:p>
      <w:pPr>
        <w:spacing w:after="0"/>
        <w:ind w:left="0"/>
        <w:jc w:val="both"/>
      </w:pPr>
      <w:r>
        <w:rPr>
          <w:rFonts w:ascii="Times New Roman"/>
          <w:b w:val="false"/>
          <w:i w:val="false"/>
          <w:color w:val="000000"/>
          <w:sz w:val="28"/>
        </w:rPr>
        <w:t>
      д) другие сведения, необходимые для его исполнения.</w:t>
      </w:r>
    </w:p>
    <w:bookmarkEnd w:id="54"/>
    <w:bookmarkStart w:name="z61" w:id="55"/>
    <w:p>
      <w:pPr>
        <w:spacing w:after="0"/>
        <w:ind w:left="0"/>
        <w:jc w:val="both"/>
      </w:pPr>
      <w:r>
        <w:rPr>
          <w:rFonts w:ascii="Times New Roman"/>
          <w:b w:val="false"/>
          <w:i w:val="false"/>
          <w:color w:val="000000"/>
          <w:sz w:val="28"/>
        </w:rPr>
        <w:t>
      2.Запрашиваемый компетентный орган или орган СНГ информирует запрашивающий компетентный орган или орган СНГ в возможно короткий срок, но не позднее 30 дней со дня получения запроса:</w:t>
      </w:r>
    </w:p>
    <w:bookmarkEnd w:id="55"/>
    <w:bookmarkStart w:name="z62" w:id="56"/>
    <w:p>
      <w:pPr>
        <w:spacing w:after="0"/>
        <w:ind w:left="0"/>
        <w:jc w:val="both"/>
      </w:pPr>
      <w:r>
        <w:rPr>
          <w:rFonts w:ascii="Times New Roman"/>
          <w:b w:val="false"/>
          <w:i w:val="false"/>
          <w:color w:val="000000"/>
          <w:sz w:val="28"/>
        </w:rPr>
        <w:t>
      а) о действиях, предпринятых по запросу, и об их результатах;</w:t>
      </w:r>
    </w:p>
    <w:bookmarkEnd w:id="56"/>
    <w:bookmarkStart w:name="z63" w:id="57"/>
    <w:p>
      <w:pPr>
        <w:spacing w:after="0"/>
        <w:ind w:left="0"/>
        <w:jc w:val="both"/>
      </w:pPr>
      <w:r>
        <w:rPr>
          <w:rFonts w:ascii="Times New Roman"/>
          <w:b w:val="false"/>
          <w:i w:val="false"/>
          <w:color w:val="000000"/>
          <w:sz w:val="28"/>
        </w:rPr>
        <w:t>
      б) об отказе, отсрочке и (или) условиях исполнения запроса (его части) с указанием причины.</w:t>
      </w:r>
    </w:p>
    <w:bookmarkEnd w:id="57"/>
    <w:bookmarkStart w:name="z64" w:id="58"/>
    <w:p>
      <w:pPr>
        <w:spacing w:after="0"/>
        <w:ind w:left="0"/>
        <w:jc w:val="both"/>
      </w:pPr>
      <w:r>
        <w:rPr>
          <w:rFonts w:ascii="Times New Roman"/>
          <w:b w:val="false"/>
          <w:i w:val="false"/>
          <w:color w:val="000000"/>
          <w:sz w:val="28"/>
        </w:rPr>
        <w:t>
      3.Запрашиваемый компетентный орган может отказать в исполнении запроса, если это противоречит интересам и (или) законодательству его государства либо международным обязательствам, а также если запрос не соответствует положениям настоящего Соглашения.</w:t>
      </w:r>
    </w:p>
    <w:bookmarkEnd w:id="58"/>
    <w:bookmarkStart w:name="z65" w:id="59"/>
    <w:p>
      <w:pPr>
        <w:spacing w:after="0"/>
        <w:ind w:left="0"/>
        <w:jc w:val="both"/>
      </w:pPr>
      <w:r>
        <w:rPr>
          <w:rFonts w:ascii="Times New Roman"/>
          <w:b w:val="false"/>
          <w:i w:val="false"/>
          <w:color w:val="000000"/>
          <w:sz w:val="28"/>
        </w:rPr>
        <w:t>
      4.Запрашиваемый компетентный орган или орган СНГ не разглашает информацию о направлении запроса без предварительного письменного согласия запрашивающего компетентного органа или органа СНГ.</w:t>
      </w:r>
    </w:p>
    <w:bookmarkEnd w:id="59"/>
    <w:bookmarkStart w:name="z66" w:id="60"/>
    <w:p>
      <w:pPr>
        <w:spacing w:after="0"/>
        <w:ind w:left="0"/>
        <w:jc w:val="left"/>
      </w:pPr>
      <w:r>
        <w:rPr>
          <w:rFonts w:ascii="Times New Roman"/>
          <w:b/>
          <w:i w:val="false"/>
          <w:color w:val="000000"/>
        </w:rPr>
        <w:t xml:space="preserve"> Статья 9</w:t>
      </w:r>
    </w:p>
    <w:bookmarkEnd w:id="60"/>
    <w:bookmarkStart w:name="z67" w:id="61"/>
    <w:p>
      <w:pPr>
        <w:spacing w:after="0"/>
        <w:ind w:left="0"/>
        <w:jc w:val="both"/>
      </w:pPr>
      <w:r>
        <w:rPr>
          <w:rFonts w:ascii="Times New Roman"/>
          <w:b w:val="false"/>
          <w:i w:val="false"/>
          <w:color w:val="000000"/>
          <w:sz w:val="28"/>
        </w:rPr>
        <w:t>
      Стороны могут участвовать в создании межгосударственных информационных систем для организации обмена информацией в рамках настоящего Соглашения.</w:t>
      </w:r>
    </w:p>
    <w:bookmarkEnd w:id="61"/>
    <w:bookmarkStart w:name="z68" w:id="62"/>
    <w:p>
      <w:pPr>
        <w:spacing w:after="0"/>
        <w:ind w:left="0"/>
        <w:jc w:val="both"/>
      </w:pPr>
      <w:r>
        <w:rPr>
          <w:rFonts w:ascii="Times New Roman"/>
          <w:b w:val="false"/>
          <w:i w:val="false"/>
          <w:color w:val="000000"/>
          <w:sz w:val="28"/>
        </w:rPr>
        <w:t>
      Передача компетентному органу другой Стороны или органу СНГ секретной информации, содержащейся в национальной информационной системе, а также предоставление им права пользователей национальной информационной системы осуществляются только в отношении той секретной информации, решение о передаче которой принято в соответствии с национальным законодательством государства, компетентный орган которого является собственником национальной информационной системы.</w:t>
      </w:r>
    </w:p>
    <w:bookmarkEnd w:id="62"/>
    <w:bookmarkStart w:name="z69" w:id="63"/>
    <w:p>
      <w:pPr>
        <w:spacing w:after="0"/>
        <w:ind w:left="0"/>
        <w:jc w:val="both"/>
      </w:pPr>
      <w:r>
        <w:rPr>
          <w:rFonts w:ascii="Times New Roman"/>
          <w:b w:val="false"/>
          <w:i w:val="false"/>
          <w:color w:val="000000"/>
          <w:sz w:val="28"/>
        </w:rPr>
        <w:t>
      Определение правового режима межгосударственных информационных систем Стороны, участвующие в их создании, возлагают на определяемый ими компетентный орган или орган СНГ, которому делегированы права и полномочия владельца межгосударственной информационной системы.</w:t>
      </w:r>
    </w:p>
    <w:bookmarkEnd w:id="63"/>
    <w:bookmarkStart w:name="z70" w:id="64"/>
    <w:p>
      <w:pPr>
        <w:spacing w:after="0"/>
        <w:ind w:left="0"/>
        <w:jc w:val="both"/>
      </w:pPr>
      <w:r>
        <w:rPr>
          <w:rFonts w:ascii="Times New Roman"/>
          <w:b w:val="false"/>
          <w:i w:val="false"/>
          <w:color w:val="000000"/>
          <w:sz w:val="28"/>
        </w:rPr>
        <w:t>
      Правовой режим межгосударственных информационных систем, содержащих секретную информацию, должен включать меры защиты секретной информации, предусмотренные Соглашением о защите секретной информации в рамках Содружества Независимых Государств от 25 октября 2013 года.</w:t>
      </w:r>
    </w:p>
    <w:bookmarkEnd w:id="64"/>
    <w:bookmarkStart w:name="z71" w:id="65"/>
    <w:p>
      <w:pPr>
        <w:spacing w:after="0"/>
        <w:ind w:left="0"/>
        <w:jc w:val="left"/>
      </w:pPr>
      <w:r>
        <w:rPr>
          <w:rFonts w:ascii="Times New Roman"/>
          <w:b/>
          <w:i w:val="false"/>
          <w:color w:val="000000"/>
        </w:rPr>
        <w:t xml:space="preserve"> Статья 10</w:t>
      </w:r>
    </w:p>
    <w:bookmarkEnd w:id="65"/>
    <w:bookmarkStart w:name="z72" w:id="66"/>
    <w:p>
      <w:pPr>
        <w:spacing w:after="0"/>
        <w:ind w:left="0"/>
        <w:jc w:val="both"/>
      </w:pPr>
      <w:r>
        <w:rPr>
          <w:rFonts w:ascii="Times New Roman"/>
          <w:b w:val="false"/>
          <w:i w:val="false"/>
          <w:color w:val="000000"/>
          <w:sz w:val="28"/>
        </w:rPr>
        <w:t>
      Межгосударственной информационной системой в сфере борьбы с терроризмом и иными насильственными проявлениями экстремизма, а также их финансированием является Специализированный банк данных Антитеррористического центра государств - участников Содружества Независимых Государств (далее - Специализированный банк данных).</w:t>
      </w:r>
    </w:p>
    <w:bookmarkEnd w:id="66"/>
    <w:bookmarkStart w:name="z73" w:id="67"/>
    <w:p>
      <w:pPr>
        <w:spacing w:after="0"/>
        <w:ind w:left="0"/>
        <w:jc w:val="both"/>
      </w:pPr>
      <w:r>
        <w:rPr>
          <w:rFonts w:ascii="Times New Roman"/>
          <w:b w:val="false"/>
          <w:i w:val="false"/>
          <w:color w:val="000000"/>
          <w:sz w:val="28"/>
        </w:rPr>
        <w:t>
      Правовой режим Специализированного банка данных определяется Советом руководителей органов безопасности и специальных служб государств - участников Содружества Независимых Государств.</w:t>
      </w:r>
    </w:p>
    <w:bookmarkEnd w:id="67"/>
    <w:bookmarkStart w:name="z74" w:id="68"/>
    <w:p>
      <w:pPr>
        <w:spacing w:after="0"/>
        <w:ind w:left="0"/>
        <w:jc w:val="left"/>
      </w:pPr>
      <w:r>
        <w:rPr>
          <w:rFonts w:ascii="Times New Roman"/>
          <w:b/>
          <w:i w:val="false"/>
          <w:color w:val="000000"/>
        </w:rPr>
        <w:t xml:space="preserve"> Статья 11</w:t>
      </w:r>
    </w:p>
    <w:bookmarkEnd w:id="68"/>
    <w:bookmarkStart w:name="z75" w:id="69"/>
    <w:p>
      <w:pPr>
        <w:spacing w:after="0"/>
        <w:ind w:left="0"/>
        <w:jc w:val="both"/>
      </w:pPr>
      <w:r>
        <w:rPr>
          <w:rFonts w:ascii="Times New Roman"/>
          <w:b w:val="false"/>
          <w:i w:val="false"/>
          <w:color w:val="000000"/>
          <w:sz w:val="28"/>
        </w:rPr>
        <w:t>
      Координация мер по формированию, эксплуатации и функционированию Специализированного банка данных и проведение необходимых консультаций (переговоров) осуществляются Антитеррористическим центром государств - участников Содружества Независимых Государств.</w:t>
      </w:r>
    </w:p>
    <w:bookmarkEnd w:id="69"/>
    <w:bookmarkStart w:name="z76" w:id="70"/>
    <w:p>
      <w:pPr>
        <w:spacing w:after="0"/>
        <w:ind w:left="0"/>
        <w:jc w:val="both"/>
      </w:pPr>
      <w:r>
        <w:rPr>
          <w:rFonts w:ascii="Times New Roman"/>
          <w:b w:val="false"/>
          <w:i w:val="false"/>
          <w:color w:val="000000"/>
          <w:sz w:val="28"/>
        </w:rPr>
        <w:t>
      Антитеррористический центр государств - участников Содружества Независимых Государств устанавливает прямые контакты с компетентными органами и органами СНГ, ответственными в соответствии с законодательством государств Сторон и международными договорами в рамках Содружества Независимых Государств за формирование и использование информационных систем, в том числе межгосударственных.</w:t>
      </w:r>
    </w:p>
    <w:bookmarkEnd w:id="70"/>
    <w:bookmarkStart w:name="z77" w:id="71"/>
    <w:p>
      <w:pPr>
        <w:spacing w:after="0"/>
        <w:ind w:left="0"/>
        <w:jc w:val="left"/>
      </w:pPr>
      <w:r>
        <w:rPr>
          <w:rFonts w:ascii="Times New Roman"/>
          <w:b/>
          <w:i w:val="false"/>
          <w:color w:val="000000"/>
        </w:rPr>
        <w:t xml:space="preserve"> Статья 12</w:t>
      </w:r>
    </w:p>
    <w:bookmarkEnd w:id="71"/>
    <w:bookmarkStart w:name="z78" w:id="72"/>
    <w:p>
      <w:pPr>
        <w:spacing w:after="0"/>
        <w:ind w:left="0"/>
        <w:jc w:val="both"/>
      </w:pPr>
      <w:r>
        <w:rPr>
          <w:rFonts w:ascii="Times New Roman"/>
          <w:b w:val="false"/>
          <w:i w:val="false"/>
          <w:color w:val="000000"/>
          <w:sz w:val="28"/>
        </w:rPr>
        <w:t>
      В целях реализации настоящего Соглашения компетентные органы проводят совместные консультации, обмениваются соответствующими нормативными правовыми актами, а также осуществляют иное сотрудничество.</w:t>
      </w:r>
    </w:p>
    <w:bookmarkEnd w:id="72"/>
    <w:bookmarkStart w:name="z79" w:id="73"/>
    <w:p>
      <w:pPr>
        <w:spacing w:after="0"/>
        <w:ind w:left="0"/>
        <w:jc w:val="left"/>
      </w:pPr>
      <w:r>
        <w:rPr>
          <w:rFonts w:ascii="Times New Roman"/>
          <w:b/>
          <w:i w:val="false"/>
          <w:color w:val="000000"/>
        </w:rPr>
        <w:t xml:space="preserve"> Статья 13</w:t>
      </w:r>
    </w:p>
    <w:bookmarkEnd w:id="73"/>
    <w:bookmarkStart w:name="z80" w:id="74"/>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участником которых является ее государство.</w:t>
      </w:r>
    </w:p>
    <w:bookmarkEnd w:id="74"/>
    <w:bookmarkStart w:name="z81" w:id="75"/>
    <w:p>
      <w:pPr>
        <w:spacing w:after="0"/>
        <w:ind w:left="0"/>
        <w:jc w:val="both"/>
      </w:pPr>
      <w:r>
        <w:rPr>
          <w:rFonts w:ascii="Times New Roman"/>
          <w:b w:val="false"/>
          <w:i w:val="false"/>
          <w:color w:val="000000"/>
          <w:sz w:val="28"/>
        </w:rPr>
        <w:t>
      Настоящее Соглашение не ограничивает права Сторон заключать иные международные договоры по вопросам, являющимся предметом настоящего Соглашения и не противоречащим его целям.</w:t>
      </w:r>
    </w:p>
    <w:bookmarkEnd w:id="75"/>
    <w:bookmarkStart w:name="z82" w:id="76"/>
    <w:p>
      <w:pPr>
        <w:spacing w:after="0"/>
        <w:ind w:left="0"/>
        <w:jc w:val="left"/>
      </w:pPr>
      <w:r>
        <w:rPr>
          <w:rFonts w:ascii="Times New Roman"/>
          <w:b/>
          <w:i w:val="false"/>
          <w:color w:val="000000"/>
        </w:rPr>
        <w:t xml:space="preserve"> Статья 14</w:t>
      </w:r>
    </w:p>
    <w:bookmarkEnd w:id="76"/>
    <w:bookmarkStart w:name="z83" w:id="77"/>
    <w:p>
      <w:pPr>
        <w:spacing w:after="0"/>
        <w:ind w:left="0"/>
        <w:jc w:val="both"/>
      </w:pPr>
      <w:r>
        <w:rPr>
          <w:rFonts w:ascii="Times New Roman"/>
          <w:b w:val="false"/>
          <w:i w:val="false"/>
          <w:color w:val="000000"/>
          <w:sz w:val="28"/>
        </w:rPr>
        <w:t>
      Спорные вопросы, возникающие при применении и толковании настоящего Соглашения, решаются путем консультаций и переговоров компетентных органов заинтересованных Сторон.</w:t>
      </w:r>
    </w:p>
    <w:bookmarkEnd w:id="77"/>
    <w:bookmarkStart w:name="z84" w:id="78"/>
    <w:p>
      <w:pPr>
        <w:spacing w:after="0"/>
        <w:ind w:left="0"/>
        <w:jc w:val="left"/>
      </w:pPr>
      <w:r>
        <w:rPr>
          <w:rFonts w:ascii="Times New Roman"/>
          <w:b/>
          <w:i w:val="false"/>
          <w:color w:val="000000"/>
        </w:rPr>
        <w:t xml:space="preserve"> Статья 15</w:t>
      </w:r>
    </w:p>
    <w:bookmarkEnd w:id="78"/>
    <w:bookmarkStart w:name="z85" w:id="79"/>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и дополнения, являющиеся его неотъемлемой частью, которые оформляются соответствующим протоколом.</w:t>
      </w:r>
    </w:p>
    <w:bookmarkEnd w:id="79"/>
    <w:bookmarkStart w:name="z86" w:id="80"/>
    <w:p>
      <w:pPr>
        <w:spacing w:after="0"/>
        <w:ind w:left="0"/>
        <w:jc w:val="left"/>
      </w:pPr>
      <w:r>
        <w:rPr>
          <w:rFonts w:ascii="Times New Roman"/>
          <w:b/>
          <w:i w:val="false"/>
          <w:color w:val="000000"/>
        </w:rPr>
        <w:t xml:space="preserve"> Статья 16</w:t>
      </w:r>
    </w:p>
    <w:bookmarkEnd w:id="80"/>
    <w:bookmarkStart w:name="z87" w:id="81"/>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81"/>
    <w:bookmarkStart w:name="z88" w:id="82"/>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соответствующих документов.</w:t>
      </w:r>
    </w:p>
    <w:bookmarkEnd w:id="82"/>
    <w:bookmarkStart w:name="z89" w:id="83"/>
    <w:p>
      <w:pPr>
        <w:spacing w:after="0"/>
        <w:ind w:left="0"/>
        <w:jc w:val="left"/>
      </w:pPr>
      <w:r>
        <w:rPr>
          <w:rFonts w:ascii="Times New Roman"/>
          <w:b/>
          <w:i w:val="false"/>
          <w:color w:val="000000"/>
        </w:rPr>
        <w:t xml:space="preserve"> Статья 17</w:t>
      </w:r>
    </w:p>
    <w:bookmarkEnd w:id="83"/>
    <w:bookmarkStart w:name="z90" w:id="84"/>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Содружества Независимых Государств путем передачи депозитарию документа о присоединении.</w:t>
      </w:r>
    </w:p>
    <w:bookmarkEnd w:id="84"/>
    <w:bookmarkStart w:name="z91" w:id="85"/>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End w:id="85"/>
    <w:bookmarkStart w:name="z92" w:id="86"/>
    <w:p>
      <w:pPr>
        <w:spacing w:after="0"/>
        <w:ind w:left="0"/>
        <w:jc w:val="left"/>
      </w:pPr>
      <w:r>
        <w:rPr>
          <w:rFonts w:ascii="Times New Roman"/>
          <w:b/>
          <w:i w:val="false"/>
          <w:color w:val="000000"/>
        </w:rPr>
        <w:t xml:space="preserve"> Статья 18</w:t>
      </w:r>
    </w:p>
    <w:bookmarkEnd w:id="86"/>
    <w:bookmarkStart w:name="z93" w:id="87"/>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намерении не позднее чем за 6 месяцев до выхода и урегулировав финансовые и иные обязательства, возникшие за время действия настоящего Соглашения.</w:t>
      </w:r>
    </w:p>
    <w:bookmarkEnd w:id="87"/>
    <w:bookmarkStart w:name="z94" w:id="88"/>
    <w:p>
      <w:pPr>
        <w:spacing w:after="0"/>
        <w:ind w:left="0"/>
        <w:jc w:val="left"/>
      </w:pPr>
      <w:r>
        <w:rPr>
          <w:rFonts w:ascii="Times New Roman"/>
          <w:b/>
          <w:i w:val="false"/>
          <w:color w:val="000000"/>
        </w:rPr>
        <w:t xml:space="preserve"> Статья 19</w:t>
      </w:r>
    </w:p>
    <w:bookmarkEnd w:id="88"/>
    <w:bookmarkStart w:name="z95" w:id="89"/>
    <w:p>
      <w:pPr>
        <w:spacing w:after="0"/>
        <w:ind w:left="0"/>
        <w:jc w:val="both"/>
      </w:pPr>
      <w:r>
        <w:rPr>
          <w:rFonts w:ascii="Times New Roman"/>
          <w:b w:val="false"/>
          <w:i w:val="false"/>
          <w:color w:val="000000"/>
          <w:sz w:val="28"/>
        </w:rPr>
        <w:t>
      При осуществлении сотрудничества в рамках настоящего Соглашения рабочим языком является русский язык.</w:t>
      </w:r>
    </w:p>
    <w:bookmarkEnd w:id="89"/>
    <w:bookmarkStart w:name="z96" w:id="90"/>
    <w:p>
      <w:pPr>
        <w:spacing w:after="0"/>
        <w:ind w:left="0"/>
        <w:jc w:val="both"/>
      </w:pPr>
      <w:r>
        <w:rPr>
          <w:rFonts w:ascii="Times New Roman"/>
          <w:b w:val="false"/>
          <w:i w:val="false"/>
          <w:color w:val="000000"/>
          <w:sz w:val="28"/>
        </w:rPr>
        <w:t>
      Совершено в городе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Азербайджанской Республики</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Армянской Республики</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Беларусь</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Кыргызской Республики</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Молдова</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Российской Федерации</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Таджикистан</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Туркменистана</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Узбекистан</w:t>
            </w:r>
            <w:r>
              <w:br/>
            </w: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Украины</w:t>
            </w:r>
            <w:r>
              <w:br/>
            </w:r>
            <w:r>
              <w:rPr>
                <w:rFonts w:ascii="Times New Roman"/>
                <w:b w:val="false"/>
                <w:i w:val="false"/>
                <w:color w:val="000000"/>
                <w:sz w:val="20"/>
              </w:rPr>
              <w:t>
 </w:t>
            </w:r>
            <w:r>
              <w:br/>
            </w:r>
            <w:r>
              <w:rPr>
                <w:rFonts w:ascii="Times New Roman"/>
                <w:b w:val="false"/>
                <w:i w:val="false"/>
                <w:color w:val="000000"/>
                <w:sz w:val="20"/>
              </w:rPr>
              <w:t>
 </w:t>
            </w:r>
          </w:p>
          <w:bookmarkEnd w:id="9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