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6dff" w14:textId="6836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я в Договор о присоединении Кыргызской Республики к Договору о Евразийском экономическом союзе от 29 мая 2014 года, подписанный 23 декабря 201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8 года № 5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я в Договор о присоединении Кыргызской Республики к Договору о Евразийском экономическом союзе от 29 мая 2014 года, подписанный 23 декабря 2014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Протокола о внесении изменения в Договор о присоединении Кыргызской Республики к Договору о Евразийском экономическом союзе от 29 мая 2014 года, подписанный 23 декабря 2014 год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я в Договор о присоединении Кыргызской Республики к Договору о Евразийском экономическом союзе от 29 мая 2014 года, подписанный 23 декабря 2014 года, совершенный в Сочи 14 ма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