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ccc0" w14:textId="930c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мая 2011 года № 76 "Об утверждении Правил и условий присвоения статуса "Национальный" государственным организациям культуры, отдельным профессиональным художественным, творческим коллективам" следующее изменение: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присвоения статуса "Национальный" государственным организациям культуры, отдельным профессиональным художественным, творческим коллективам, утвержденных вышеназванным Указом: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Руководители республиканских государственных организаций культуры, а также руководители местных исполнительных органов областей, городов республиканского значения, столицы подают в центральный уполномоченный орган в области культуры (далее - уполномоченный орган) ходатайство о присвоении статуса "Национальный".".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