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cdc7" w14:textId="8b2c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2018 года № 652.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компании "Sonera Holding B.V." совершить сделку по отчуждению 25% доли участия в товариществе с ограниченной ответственностью "Родник Инк" в пользу компании "AMUN SERVICES DMCC".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