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94c" w14:textId="078b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в развитии и использовании систем сотовой подвижной связи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700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развитии и использовании систем сотовой подвижной связи от 17 января 1997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 сотрудничестве в развитии и использовании систем сотовой подвижной связи от 17 января 1997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в развитии и использовании систем сотовой подвижной связи от 17 января 1997 года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сотрудничестве в развитии и использовании систем сотовой подвижной связи от 17 января 1997 года, далее именуемые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постоянное увеличение технических возможностей сотовой подвижной связи,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выработке эффективных мер по предоставлению услуг сотовой подвижной связи,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о сотрудничестве в развитии и использовании систем сотовой подвижной связи от 17 января 1997 года (далее — Соглашение)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статье 1 абзац второй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сотовой подвижной связи (подвижной радиотелефонной связи)" - совокупность технических средств (коммутационное и радиооборудование, соединительные линии, сооружения), с помощью которых абонентам системы предоставляется непрерывная телефонная связь (городская, междугородная, международная) между собой и с абонентами сети общего пользования, в том числе с использованием современных цифровых стандартов радиотелефонной связи;".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Статью 2 дополнить абзацем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"предложений относительно расширения возможностей использования систем сотовой подвижной связи.".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статье 3: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"согласованно" заменить словами "при необходимости";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абзацами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"способствовать развитию трансграничных услуг, предоставляемых с использованием систем сотовой подвижной связи, а также упрощению доступа абонентов к услугам и регулирования деятельности по оказанию услуг для операторов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выработке и принятию мер по регулированию мощности сигнала от приграничных станций, соответствию параметров скоординированных частотных присвоений.".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Статью 5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"Деятельность хозяйствующих субъектов при заключении между ними договоров о взаимодействии систем сотовой подвижной связи на межгосударственных направлениях регламентируется национальным законодательством государств-участников настоящего Соглашения.".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Статью 6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осуществляют меры по сближению национальных нормативных правовых актов в области развития и использования систем сотовой подвижной связи, ориентированных на беспрепятственное предоставление услуг этого вида связи на территориях государств-участников настоящего Соглашения, и других видов услуг, предоставляемых с использованием систем подвижной радиотелефонной связи.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по пресечению передачи несанкционированного, некачественного трафика (в том числе посредством "SimBox" номеров) через системы сотовой подвижной связи, не соответствующего международным стандартам и приводящего к проблемам, связанным с безопасностью, и финансовым убыткам, а также по использованию прямых голосовых каналов мобильных операторов обеих сторон для взаимообмена трафиком.".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оно вступает в силу с даты сдачи соответствующих документов депозитарию.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 ноября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